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57" w:rsidRDefault="00536DCF">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3B3C31" w:rsidRPr="003B3C31">
        <w:rPr>
          <w:rFonts w:ascii="宋体" w:hAnsi="宋体" w:cs="宋体"/>
          <w:sz w:val="32"/>
          <w:szCs w:val="32"/>
        </w:rPr>
        <w:t>行政楼一楼监控中心接口转换及磁盘阵列采购</w:t>
      </w:r>
      <w:r>
        <w:rPr>
          <w:rFonts w:ascii="宋体" w:hAnsi="宋体" w:cs="宋体" w:hint="eastAsia"/>
          <w:sz w:val="32"/>
          <w:szCs w:val="32"/>
        </w:rPr>
        <w:t>项目</w:t>
      </w:r>
    </w:p>
    <w:p w:rsidR="00734D57" w:rsidRDefault="00734D57">
      <w:pPr>
        <w:pStyle w:val="ac"/>
        <w:spacing w:before="0" w:after="0"/>
        <w:ind w:firstLine="0"/>
        <w:rPr>
          <w:rFonts w:ascii="宋体" w:hAnsi="宋体" w:cs="宋体"/>
        </w:rPr>
      </w:pPr>
    </w:p>
    <w:p w:rsidR="00734D57" w:rsidRDefault="00734D57">
      <w:pPr>
        <w:pStyle w:val="ac"/>
        <w:ind w:firstLine="0"/>
        <w:jc w:val="center"/>
        <w:rPr>
          <w:rFonts w:ascii="宋体" w:hAnsi="宋体" w:cs="宋体"/>
          <w:b/>
          <w:bCs/>
          <w:sz w:val="84"/>
        </w:rPr>
      </w:pPr>
    </w:p>
    <w:p w:rsidR="00734D57" w:rsidRDefault="00734D57">
      <w:pPr>
        <w:pStyle w:val="ac"/>
        <w:ind w:firstLine="0"/>
        <w:jc w:val="center"/>
        <w:rPr>
          <w:rFonts w:ascii="宋体" w:hAnsi="宋体" w:cs="宋体"/>
          <w:b/>
          <w:bCs/>
          <w:sz w:val="84"/>
        </w:rPr>
      </w:pPr>
    </w:p>
    <w:p w:rsidR="00734D57" w:rsidRDefault="00536DCF">
      <w:pPr>
        <w:pStyle w:val="ac"/>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734D57" w:rsidRDefault="00536DCF">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TDHQ2019050</w:t>
      </w:r>
    </w:p>
    <w:p w:rsidR="00734D57" w:rsidRDefault="00734D57">
      <w:pPr>
        <w:pStyle w:val="ac"/>
        <w:ind w:firstLine="0"/>
        <w:jc w:val="center"/>
        <w:rPr>
          <w:rFonts w:ascii="宋体" w:hAnsi="宋体" w:cs="宋体"/>
          <w:b/>
          <w:sz w:val="36"/>
          <w:szCs w:val="36"/>
        </w:rPr>
      </w:pPr>
    </w:p>
    <w:p w:rsidR="00734D57" w:rsidRDefault="00734D57">
      <w:pPr>
        <w:pStyle w:val="ac"/>
        <w:spacing w:before="0" w:after="0"/>
        <w:ind w:firstLine="0"/>
        <w:rPr>
          <w:rFonts w:ascii="宋体" w:hAnsi="宋体" w:cs="宋体"/>
        </w:rPr>
      </w:pPr>
    </w:p>
    <w:p w:rsidR="00734D57" w:rsidRDefault="00734D57">
      <w:pPr>
        <w:pStyle w:val="ac"/>
        <w:spacing w:before="0" w:after="0"/>
        <w:ind w:firstLine="0"/>
        <w:rPr>
          <w:rFonts w:ascii="宋体" w:hAnsi="宋体" w:cs="宋体"/>
        </w:rPr>
      </w:pPr>
    </w:p>
    <w:p w:rsidR="00734D57" w:rsidRDefault="00734D57">
      <w:pPr>
        <w:pStyle w:val="ac"/>
        <w:spacing w:before="0" w:after="0"/>
        <w:ind w:firstLine="0"/>
        <w:rPr>
          <w:rFonts w:ascii="宋体" w:hAnsi="宋体" w:cs="宋体"/>
        </w:rPr>
      </w:pPr>
    </w:p>
    <w:p w:rsidR="00734D57" w:rsidRDefault="00734D57">
      <w:pPr>
        <w:pStyle w:val="ac"/>
        <w:spacing w:before="0" w:after="0"/>
        <w:ind w:firstLine="0"/>
        <w:rPr>
          <w:rFonts w:ascii="宋体" w:hAnsi="宋体" w:cs="宋体"/>
        </w:rPr>
      </w:pPr>
    </w:p>
    <w:p w:rsidR="00734D57" w:rsidRDefault="00734D57">
      <w:pPr>
        <w:pStyle w:val="ac"/>
        <w:spacing w:before="0" w:after="0"/>
        <w:ind w:firstLine="0"/>
        <w:rPr>
          <w:rFonts w:ascii="宋体" w:hAnsi="宋体" w:cs="宋体"/>
        </w:rPr>
      </w:pPr>
    </w:p>
    <w:p w:rsidR="00734D57" w:rsidRDefault="00734D57">
      <w:pPr>
        <w:pStyle w:val="ac"/>
        <w:spacing w:before="0" w:after="0"/>
        <w:ind w:firstLine="0"/>
        <w:rPr>
          <w:rFonts w:ascii="宋体" w:hAnsi="宋体" w:cs="宋体"/>
        </w:rPr>
      </w:pPr>
    </w:p>
    <w:p w:rsidR="00734D57" w:rsidRDefault="00734D57">
      <w:pPr>
        <w:pStyle w:val="ac"/>
        <w:spacing w:before="0" w:after="0"/>
        <w:ind w:firstLine="0"/>
        <w:rPr>
          <w:rFonts w:ascii="宋体" w:hAnsi="宋体" w:cs="宋体"/>
        </w:rPr>
      </w:pPr>
    </w:p>
    <w:p w:rsidR="00734D57" w:rsidRDefault="00536DCF">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734D57" w:rsidRDefault="00536DCF">
      <w:pPr>
        <w:pStyle w:val="ac"/>
        <w:spacing w:before="0" w:after="0"/>
        <w:ind w:firstLine="0"/>
        <w:jc w:val="center"/>
        <w:rPr>
          <w:rFonts w:ascii="宋体" w:hAnsi="宋体" w:cs="宋体"/>
          <w:b/>
          <w:sz w:val="30"/>
          <w:szCs w:val="30"/>
        </w:rPr>
      </w:pPr>
      <w:r>
        <w:rPr>
          <w:rFonts w:ascii="宋体" w:hAnsi="宋体" w:cs="宋体" w:hint="eastAsia"/>
          <w:b/>
          <w:sz w:val="30"/>
          <w:szCs w:val="30"/>
        </w:rPr>
        <w:t>2019</w:t>
      </w:r>
      <w:r>
        <w:rPr>
          <w:rFonts w:ascii="宋体" w:hAnsi="宋体" w:cs="宋体" w:hint="eastAsia"/>
          <w:b/>
          <w:sz w:val="30"/>
          <w:szCs w:val="30"/>
        </w:rPr>
        <w:t>年</w:t>
      </w:r>
      <w:r>
        <w:rPr>
          <w:rFonts w:ascii="宋体" w:hAnsi="宋体" w:cs="宋体" w:hint="eastAsia"/>
          <w:b/>
          <w:sz w:val="30"/>
          <w:szCs w:val="30"/>
        </w:rPr>
        <w:t>11</w:t>
      </w:r>
      <w:r>
        <w:rPr>
          <w:rFonts w:ascii="宋体" w:hAnsi="宋体" w:cs="宋体" w:hint="eastAsia"/>
          <w:b/>
          <w:sz w:val="30"/>
          <w:szCs w:val="30"/>
        </w:rPr>
        <w:t>月</w:t>
      </w:r>
    </w:p>
    <w:p w:rsidR="00734D57" w:rsidRDefault="00734D57">
      <w:pPr>
        <w:pStyle w:val="ac"/>
        <w:ind w:firstLine="0"/>
        <w:jc w:val="center"/>
        <w:rPr>
          <w:rFonts w:ascii="宋体" w:hAnsi="宋体" w:cs="宋体"/>
          <w:b/>
          <w:bCs/>
          <w:sz w:val="32"/>
        </w:rPr>
      </w:pPr>
    </w:p>
    <w:p w:rsidR="00734D57" w:rsidRDefault="00734D57">
      <w:pPr>
        <w:pStyle w:val="ac"/>
        <w:ind w:firstLine="0"/>
        <w:jc w:val="center"/>
        <w:rPr>
          <w:rFonts w:ascii="宋体" w:hAnsi="宋体" w:cs="宋体"/>
          <w:b/>
          <w:bCs/>
          <w:sz w:val="32"/>
        </w:rPr>
      </w:pPr>
    </w:p>
    <w:p w:rsidR="00734D57" w:rsidRDefault="00536DCF">
      <w:pPr>
        <w:spacing w:line="480" w:lineRule="auto"/>
        <w:jc w:val="center"/>
        <w:outlineLvl w:val="0"/>
        <w:rPr>
          <w:rFonts w:ascii="宋体" w:cs="宋体"/>
          <w:b/>
          <w:sz w:val="44"/>
        </w:rPr>
      </w:pPr>
      <w:bookmarkStart w:id="0" w:name="_Toc120614210"/>
      <w:bookmarkStart w:id="1" w:name="_Toc20823272"/>
      <w:bookmarkStart w:id="2" w:name="_Toc523127445"/>
      <w:bookmarkStart w:id="3" w:name="_Toc16938516"/>
      <w:bookmarkStart w:id="4" w:name="_Toc513029200"/>
      <w:bookmarkStart w:id="5" w:name="_Toc479757206"/>
      <w:r>
        <w:rPr>
          <w:rFonts w:ascii="宋体" w:hAnsi="宋体" w:cs="宋体" w:hint="eastAsia"/>
          <w:b/>
          <w:sz w:val="44"/>
        </w:rPr>
        <w:t>目</w:t>
      </w:r>
      <w:r>
        <w:rPr>
          <w:rFonts w:ascii="宋体" w:hAnsi="宋体" w:cs="宋体" w:hint="eastAsia"/>
          <w:b/>
          <w:sz w:val="44"/>
        </w:rPr>
        <w:t xml:space="preserve">  </w:t>
      </w:r>
      <w:r>
        <w:rPr>
          <w:rFonts w:ascii="宋体" w:hAnsi="宋体" w:cs="宋体" w:hint="eastAsia"/>
          <w:b/>
          <w:sz w:val="44"/>
        </w:rPr>
        <w:t>录</w:t>
      </w:r>
    </w:p>
    <w:p w:rsidR="00734D57" w:rsidRDefault="00734D57">
      <w:pPr>
        <w:spacing w:line="480" w:lineRule="auto"/>
        <w:rPr>
          <w:rFonts w:ascii="宋体" w:cs="宋体"/>
          <w:b/>
          <w:sz w:val="28"/>
        </w:rPr>
      </w:pPr>
    </w:p>
    <w:p w:rsidR="00734D57" w:rsidRDefault="00536DCF">
      <w:pPr>
        <w:numPr>
          <w:ilvl w:val="0"/>
          <w:numId w:val="1"/>
        </w:numPr>
        <w:spacing w:line="480" w:lineRule="auto"/>
        <w:outlineLvl w:val="0"/>
        <w:rPr>
          <w:rFonts w:ascii="宋体" w:cs="宋体"/>
          <w:sz w:val="36"/>
        </w:rPr>
      </w:pPr>
      <w:r>
        <w:rPr>
          <w:rFonts w:ascii="宋体" w:cs="宋体" w:hint="eastAsia"/>
          <w:sz w:val="36"/>
        </w:rPr>
        <w:t>采购公告</w:t>
      </w:r>
    </w:p>
    <w:p w:rsidR="00734D57" w:rsidRDefault="00536DCF">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734D57" w:rsidRDefault="00536DCF">
      <w:pPr>
        <w:numPr>
          <w:ilvl w:val="0"/>
          <w:numId w:val="1"/>
        </w:numPr>
        <w:spacing w:line="480" w:lineRule="auto"/>
        <w:outlineLvl w:val="0"/>
        <w:rPr>
          <w:rFonts w:ascii="宋体" w:cs="宋体"/>
          <w:sz w:val="36"/>
        </w:rPr>
      </w:pPr>
      <w:r>
        <w:rPr>
          <w:rFonts w:ascii="宋体" w:hAnsi="宋体" w:cs="宋体" w:hint="eastAsia"/>
          <w:sz w:val="36"/>
        </w:rPr>
        <w:t>合同条款及格式</w:t>
      </w:r>
    </w:p>
    <w:p w:rsidR="00734D57" w:rsidRDefault="00536DCF">
      <w:pPr>
        <w:numPr>
          <w:ilvl w:val="0"/>
          <w:numId w:val="1"/>
        </w:numPr>
        <w:spacing w:line="480" w:lineRule="auto"/>
        <w:outlineLvl w:val="0"/>
        <w:rPr>
          <w:rFonts w:ascii="宋体" w:cs="宋体"/>
          <w:sz w:val="36"/>
        </w:rPr>
      </w:pPr>
      <w:r>
        <w:rPr>
          <w:rFonts w:ascii="宋体" w:hAnsi="宋体" w:cs="宋体" w:hint="eastAsia"/>
          <w:sz w:val="36"/>
        </w:rPr>
        <w:t>项目需求</w:t>
      </w:r>
    </w:p>
    <w:p w:rsidR="00734D57" w:rsidRDefault="00536DCF">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734D57" w:rsidRDefault="00536DCF">
      <w:pPr>
        <w:numPr>
          <w:ilvl w:val="0"/>
          <w:numId w:val="1"/>
        </w:numPr>
        <w:spacing w:line="480" w:lineRule="auto"/>
        <w:outlineLvl w:val="0"/>
        <w:rPr>
          <w:rFonts w:ascii="宋体" w:cs="宋体"/>
          <w:sz w:val="36"/>
        </w:rPr>
      </w:pPr>
      <w:r>
        <w:rPr>
          <w:rFonts w:ascii="宋体" w:hAnsi="宋体" w:cs="宋体" w:hint="eastAsia"/>
          <w:sz w:val="36"/>
        </w:rPr>
        <w:t>投标文件格式</w:t>
      </w:r>
    </w:p>
    <w:p w:rsidR="00734D57" w:rsidRDefault="00734D57">
      <w:pPr>
        <w:widowControl/>
        <w:spacing w:line="480" w:lineRule="auto"/>
        <w:jc w:val="left"/>
        <w:rPr>
          <w:rFonts w:ascii="宋体" w:cs="宋体"/>
          <w:sz w:val="36"/>
        </w:rPr>
        <w:sectPr w:rsidR="00734D57">
          <w:pgSz w:w="11907" w:h="16840"/>
          <w:pgMar w:top="1440" w:right="1080" w:bottom="1440" w:left="1080" w:header="851" w:footer="992" w:gutter="0"/>
          <w:pgNumType w:start="1"/>
          <w:cols w:space="720"/>
        </w:sectPr>
      </w:pPr>
    </w:p>
    <w:p w:rsidR="00734D57" w:rsidRDefault="00536DCF">
      <w:pPr>
        <w:pStyle w:val="a5"/>
        <w:ind w:firstLine="883"/>
        <w:jc w:val="center"/>
        <w:rPr>
          <w:rFonts w:cs="Times New Roman"/>
          <w:b/>
          <w:sz w:val="44"/>
          <w:szCs w:val="44"/>
        </w:rPr>
      </w:pPr>
      <w:r>
        <w:rPr>
          <w:rFonts w:hint="eastAsia"/>
          <w:b/>
          <w:sz w:val="44"/>
          <w:szCs w:val="44"/>
        </w:rPr>
        <w:lastRenderedPageBreak/>
        <w:t>第一章</w:t>
      </w:r>
      <w:r>
        <w:rPr>
          <w:rFonts w:hint="eastAsia"/>
          <w:b/>
          <w:sz w:val="44"/>
          <w:szCs w:val="44"/>
        </w:rPr>
        <w:t xml:space="preserve">  </w:t>
      </w:r>
      <w:r>
        <w:rPr>
          <w:rFonts w:hint="eastAsia"/>
          <w:b/>
          <w:sz w:val="44"/>
          <w:szCs w:val="44"/>
        </w:rPr>
        <w:t>采购公告</w:t>
      </w:r>
    </w:p>
    <w:p w:rsidR="00734D57" w:rsidRDefault="00734D57">
      <w:pPr>
        <w:pStyle w:val="a0"/>
        <w:spacing w:line="276" w:lineRule="auto"/>
        <w:ind w:firstLineChars="0" w:firstLine="0"/>
        <w:rPr>
          <w:rFonts w:ascii="宋体" w:hAnsi="宋体"/>
          <w:sz w:val="24"/>
          <w:szCs w:val="24"/>
        </w:rPr>
      </w:pPr>
    </w:p>
    <w:p w:rsidR="00734D57" w:rsidRDefault="00536DCF">
      <w:pPr>
        <w:pStyle w:val="a9"/>
        <w:shd w:val="clear" w:color="auto" w:fill="FFFFFF"/>
        <w:spacing w:before="0" w:beforeAutospacing="0" w:after="0" w:afterAutospacing="0" w:line="276" w:lineRule="auto"/>
        <w:ind w:firstLine="420"/>
      </w:pPr>
      <w:r>
        <w:rPr>
          <w:rFonts w:hint="eastAsia"/>
        </w:rPr>
        <w:t>根据国家招投标的法律法规和南京邮电大学的相关规定，现对南京邮电大学</w:t>
      </w:r>
      <w:r w:rsidR="003B3C31">
        <w:rPr>
          <w:rFonts w:hint="eastAsia"/>
        </w:rPr>
        <w:t>通达学院</w:t>
      </w:r>
      <w:r w:rsidR="003B3C31">
        <w:t>行政楼一楼监控中心接口转换及磁盘阵列采购</w:t>
      </w:r>
      <w:r>
        <w:rPr>
          <w:rFonts w:hint="eastAsia"/>
        </w:rPr>
        <w:t>项目进行公开招标采购，欢迎符合本次招标采购要求的企业参加投标。</w:t>
      </w:r>
    </w:p>
    <w:p w:rsidR="00734D57" w:rsidRDefault="00536DCF">
      <w:pPr>
        <w:pStyle w:val="a9"/>
        <w:shd w:val="clear" w:color="auto" w:fill="FFFFFF"/>
        <w:spacing w:before="0" w:beforeAutospacing="0" w:after="0" w:afterAutospacing="0" w:line="276" w:lineRule="auto"/>
        <w:ind w:firstLineChars="225" w:firstLine="540"/>
      </w:pPr>
      <w:r>
        <w:rPr>
          <w:rFonts w:hint="eastAsia"/>
        </w:rPr>
        <w:t>一、采购项目名称编号及预算：南京邮电大学通达学院</w:t>
      </w:r>
      <w:r w:rsidR="003B3C31">
        <w:t>行政楼一楼监控中心接口转换及磁盘阵列采购</w:t>
      </w:r>
      <w:r>
        <w:rPr>
          <w:rFonts w:hint="eastAsia"/>
        </w:rPr>
        <w:t>项目（项目编号</w:t>
      </w:r>
      <w:r>
        <w:rPr>
          <w:rFonts w:hint="eastAsia"/>
        </w:rPr>
        <w:t>TDHQ2019050</w:t>
      </w:r>
      <w:r>
        <w:rPr>
          <w:rFonts w:hint="eastAsia"/>
        </w:rPr>
        <w:t>），预算为</w:t>
      </w:r>
      <w:r>
        <w:rPr>
          <w:rFonts w:hint="eastAsia"/>
        </w:rPr>
        <w:t>18</w:t>
      </w:r>
      <w:r>
        <w:rPr>
          <w:rFonts w:hint="eastAsia"/>
        </w:rPr>
        <w:t>万。</w:t>
      </w:r>
    </w:p>
    <w:p w:rsidR="00734D57" w:rsidRDefault="00536DCF">
      <w:pPr>
        <w:pStyle w:val="a9"/>
        <w:shd w:val="clear" w:color="auto" w:fill="FFFFFF"/>
        <w:spacing w:before="0" w:beforeAutospacing="0" w:after="0" w:afterAutospacing="0" w:line="276" w:lineRule="auto"/>
        <w:ind w:firstLineChars="250" w:firstLine="600"/>
      </w:pPr>
      <w:r>
        <w:rPr>
          <w:rFonts w:hint="eastAsia"/>
        </w:rPr>
        <w:t>二、采购项目简要说明：</w:t>
      </w:r>
      <w:r>
        <w:rPr>
          <w:rFonts w:hint="eastAsia"/>
        </w:rPr>
        <w:t>1.</w:t>
      </w:r>
      <w:r>
        <w:rPr>
          <w:rFonts w:hint="eastAsia"/>
        </w:rPr>
        <w:t>南京邮电大学通达学院拟</w:t>
      </w:r>
      <w:r w:rsidR="003B3C31">
        <w:rPr>
          <w:rFonts w:hint="eastAsia"/>
        </w:rPr>
        <w:t>采购设备一批</w:t>
      </w:r>
      <w:r>
        <w:rPr>
          <w:rFonts w:hint="eastAsia"/>
        </w:rPr>
        <w:t>（具体要求参见甲方采购文件）。</w:t>
      </w:r>
      <w:r>
        <w:rPr>
          <w:rFonts w:hint="eastAsia"/>
        </w:rPr>
        <w:t>2.</w:t>
      </w:r>
      <w:r>
        <w:rPr>
          <w:rFonts w:hint="eastAsia"/>
        </w:rPr>
        <w:t>项目地点：扬州市润扬南路</w:t>
      </w:r>
      <w:r>
        <w:rPr>
          <w:rFonts w:hint="eastAsia"/>
        </w:rPr>
        <w:t>33</w:t>
      </w:r>
      <w:r>
        <w:rPr>
          <w:rFonts w:hint="eastAsia"/>
        </w:rPr>
        <w:t>号。</w:t>
      </w:r>
      <w:r>
        <w:rPr>
          <w:rFonts w:hint="eastAsia"/>
        </w:rPr>
        <w:t>3.</w:t>
      </w:r>
      <w:r>
        <w:rPr>
          <w:rFonts w:hint="eastAsia"/>
        </w:rPr>
        <w:t>技术条款咨询联系人：陈老师</w:t>
      </w:r>
      <w:r>
        <w:rPr>
          <w:rFonts w:hint="eastAsia"/>
        </w:rPr>
        <w:t xml:space="preserve"> </w:t>
      </w:r>
      <w:r>
        <w:rPr>
          <w:rFonts w:hint="eastAsia"/>
        </w:rPr>
        <w:t>，联系电话：</w:t>
      </w:r>
      <w:r>
        <w:rPr>
          <w:rFonts w:hint="eastAsia"/>
        </w:rPr>
        <w:t>0514-89716188</w:t>
      </w:r>
      <w:r>
        <w:rPr>
          <w:rFonts w:hint="eastAsia"/>
        </w:rPr>
        <w:t>。（注：</w:t>
      </w:r>
      <w:r>
        <w:rPr>
          <w:rFonts w:hint="eastAsia"/>
        </w:rPr>
        <w:t>如不咨询，视为已理解该技术指标。）</w:t>
      </w:r>
    </w:p>
    <w:p w:rsidR="00734D57" w:rsidRDefault="00536DCF">
      <w:pPr>
        <w:pStyle w:val="a9"/>
        <w:shd w:val="clear" w:color="auto" w:fill="FFFFFF"/>
        <w:spacing w:before="0" w:beforeAutospacing="0" w:after="0" w:afterAutospacing="0" w:line="276" w:lineRule="auto"/>
        <w:ind w:firstLineChars="250" w:firstLine="600"/>
      </w:pPr>
      <w:r>
        <w:rPr>
          <w:rFonts w:hint="eastAsia"/>
        </w:rPr>
        <w:t>三、投标人资质要求</w:t>
      </w:r>
    </w:p>
    <w:p w:rsidR="00734D57" w:rsidRDefault="00536DCF">
      <w:pPr>
        <w:pStyle w:val="a9"/>
        <w:shd w:val="clear" w:color="auto" w:fill="FFFFFF"/>
        <w:spacing w:before="0" w:beforeAutospacing="0" w:after="0" w:afterAutospacing="0" w:line="276" w:lineRule="auto"/>
      </w:pPr>
      <w:r>
        <w:rPr>
          <w:rFonts w:hint="eastAsia"/>
        </w:rPr>
        <w:t xml:space="preserve">     1</w:t>
      </w:r>
      <w:r>
        <w:rPr>
          <w:rFonts w:hint="eastAsia"/>
        </w:rPr>
        <w:t>、投标人必须是经国家有关部门批准，具有合法经营资质、符合《中华人民共和国政府采购法》第二十二条规定的独立法人；</w:t>
      </w:r>
    </w:p>
    <w:p w:rsidR="00734D57" w:rsidRDefault="00536DCF">
      <w:pPr>
        <w:pStyle w:val="a9"/>
        <w:shd w:val="clear" w:color="auto" w:fill="FFFFFF"/>
        <w:spacing w:before="0" w:beforeAutospacing="0" w:after="0" w:afterAutospacing="0" w:line="276" w:lineRule="auto"/>
        <w:ind w:firstLineChars="218" w:firstLine="523"/>
      </w:pPr>
      <w:r>
        <w:rPr>
          <w:rFonts w:hint="eastAsia"/>
        </w:rPr>
        <w:t>2</w:t>
      </w:r>
      <w:r>
        <w:rPr>
          <w:rFonts w:hint="eastAsia"/>
        </w:rPr>
        <w:t>、投标人具有项目必须的技术条件或经营能力，具备法律法规规定的其它条件和良好的社会信誉，在经营活动中没有违法违规记录，近三年内没有被司法部门或行业主管部门处罚，提供书面声明；</w:t>
      </w:r>
    </w:p>
    <w:p w:rsidR="00734D57" w:rsidRDefault="00536DCF">
      <w:pPr>
        <w:pStyle w:val="a9"/>
        <w:shd w:val="clear" w:color="auto" w:fill="FFFFFF"/>
        <w:spacing w:before="0" w:beforeAutospacing="0" w:after="0" w:afterAutospacing="0" w:line="276" w:lineRule="auto"/>
        <w:ind w:firstLineChars="218" w:firstLine="523"/>
      </w:pPr>
      <w:r>
        <w:rPr>
          <w:rFonts w:cs="Times New Roman" w:hint="eastAsia"/>
          <w:color w:val="000000"/>
        </w:rPr>
        <w:t>3</w:t>
      </w:r>
      <w:r>
        <w:rPr>
          <w:rFonts w:cs="Times New Roman" w:hint="eastAsia"/>
          <w:color w:val="000000"/>
        </w:rPr>
        <w:t>、</w:t>
      </w:r>
      <w:r>
        <w:rPr>
          <w:rFonts w:hint="eastAsia"/>
        </w:rPr>
        <w:t>投标人未被“信用中国”（</w:t>
      </w:r>
      <w:r>
        <w:rPr>
          <w:rFonts w:hint="eastAsia"/>
        </w:rPr>
        <w:t>www.creditchina.gov.cn</w:t>
      </w:r>
      <w:r>
        <w:rPr>
          <w:rFonts w:hint="eastAsia"/>
        </w:rPr>
        <w:t>）或“诚信江苏”（</w:t>
      </w:r>
      <w:r>
        <w:rPr>
          <w:rFonts w:hint="eastAsia"/>
        </w:rPr>
        <w:t>www.jscredit.gov.cn</w:t>
      </w:r>
      <w:r>
        <w:rPr>
          <w:rFonts w:hint="eastAsia"/>
        </w:rPr>
        <w:t>）或中国政府采购网（</w:t>
      </w:r>
      <w:r>
        <w:rPr>
          <w:rFonts w:hint="eastAsia"/>
        </w:rPr>
        <w:t>www.ccgp.gov.cn</w:t>
      </w:r>
      <w:r>
        <w:rPr>
          <w:rFonts w:hint="eastAsia"/>
        </w:rPr>
        <w:t>）列入失信被执行人、重大税收违法案件当事人名单、政府采购严重失信行为记录名单，提供网页截图。</w:t>
      </w:r>
    </w:p>
    <w:p w:rsidR="00734D57" w:rsidRDefault="00536DCF">
      <w:pPr>
        <w:spacing w:line="276" w:lineRule="auto"/>
        <w:ind w:firstLineChars="250" w:firstLine="600"/>
        <w:rPr>
          <w:rFonts w:ascii="宋体" w:hAnsi="宋体"/>
          <w:bCs/>
          <w:sz w:val="24"/>
          <w:szCs w:val="24"/>
        </w:rPr>
      </w:pPr>
      <w:r>
        <w:rPr>
          <w:rFonts w:ascii="宋体" w:hAnsi="宋体" w:hint="eastAsia"/>
          <w:bCs/>
          <w:sz w:val="24"/>
          <w:szCs w:val="24"/>
        </w:rPr>
        <w:t>4</w:t>
      </w:r>
      <w:r>
        <w:rPr>
          <w:rFonts w:ascii="宋体" w:hAnsi="宋体" w:hint="eastAsia"/>
          <w:bCs/>
          <w:sz w:val="24"/>
          <w:szCs w:val="24"/>
        </w:rPr>
        <w:t>、投标人须提供原厂质保承诺函（原件）；投标人若非生产者，须提供生产者或其驻中国办事机构（或生产者授权的中国境内最高级别代理机构）针对本项目的专项授权书原件</w:t>
      </w:r>
      <w:r>
        <w:rPr>
          <w:rFonts w:ascii="宋体" w:hAnsi="宋体" w:hint="eastAsia"/>
          <w:bCs/>
          <w:sz w:val="24"/>
          <w:szCs w:val="24"/>
        </w:rPr>
        <w:t>(</w:t>
      </w:r>
      <w:r>
        <w:rPr>
          <w:rFonts w:ascii="宋体" w:hAnsi="宋体" w:hint="eastAsia"/>
          <w:bCs/>
          <w:sz w:val="24"/>
          <w:szCs w:val="24"/>
        </w:rPr>
        <w:t>加盖公章</w:t>
      </w:r>
      <w:r>
        <w:rPr>
          <w:rFonts w:ascii="宋体" w:hAnsi="宋体" w:hint="eastAsia"/>
          <w:bCs/>
          <w:sz w:val="24"/>
          <w:szCs w:val="24"/>
        </w:rPr>
        <w:t>)</w:t>
      </w:r>
      <w:r>
        <w:rPr>
          <w:rFonts w:ascii="宋体" w:hAnsi="宋体" w:hint="eastAsia"/>
          <w:bCs/>
          <w:sz w:val="24"/>
          <w:szCs w:val="24"/>
        </w:rPr>
        <w:t>或投标人取得的产品代理证书；</w:t>
      </w:r>
    </w:p>
    <w:p w:rsidR="00734D57" w:rsidRDefault="00536DCF">
      <w:pPr>
        <w:pStyle w:val="a9"/>
        <w:shd w:val="clear" w:color="auto" w:fill="FFFFFF"/>
        <w:spacing w:before="0" w:beforeAutospacing="0" w:after="0" w:afterAutospacing="0" w:line="276" w:lineRule="auto"/>
        <w:ind w:firstLineChars="250" w:firstLine="600"/>
      </w:pPr>
      <w:r>
        <w:rPr>
          <w:rFonts w:hint="eastAsia"/>
        </w:rPr>
        <w:t>5</w:t>
      </w:r>
      <w:r>
        <w:rPr>
          <w:rFonts w:hint="eastAsia"/>
        </w:rPr>
        <w:t>、本项目不接受联合体投标。</w:t>
      </w:r>
    </w:p>
    <w:p w:rsidR="00734D57" w:rsidRDefault="00536DCF">
      <w:pPr>
        <w:pStyle w:val="a9"/>
        <w:shd w:val="clear" w:color="auto" w:fill="FFFFFF"/>
        <w:spacing w:before="0" w:beforeAutospacing="0" w:after="0" w:afterAutospacing="0" w:line="276" w:lineRule="auto"/>
      </w:pPr>
      <w:r>
        <w:rPr>
          <w:rFonts w:hint="eastAsia"/>
          <w:bCs/>
        </w:rPr>
        <w:t>四</w:t>
      </w:r>
      <w:r>
        <w:rPr>
          <w:rFonts w:hint="eastAsia"/>
          <w:b/>
          <w:bCs/>
        </w:rPr>
        <w:t>、</w:t>
      </w:r>
      <w:r>
        <w:rPr>
          <w:rFonts w:hint="eastAsia"/>
        </w:rPr>
        <w:t>采购文件发布</w:t>
      </w:r>
      <w:r>
        <w:rPr>
          <w:rFonts w:hint="eastAsia"/>
        </w:rPr>
        <w:t>信息</w:t>
      </w:r>
      <w:r>
        <w:rPr>
          <w:rFonts w:hint="eastAsia"/>
        </w:rPr>
        <w:t>:</w:t>
      </w:r>
      <w:r>
        <w:rPr>
          <w:rFonts w:hint="eastAsia"/>
        </w:rPr>
        <w:t>采购文件发布时间：自采购公告在“南京邮电大学通达学院”网页上发布之日起至投标截止时间止。供应商如确定参加投标，请于投标文件递交时间到指定地点登记报名、递交投标文件。</w:t>
      </w:r>
    </w:p>
    <w:p w:rsidR="00734D57" w:rsidRDefault="00536DCF">
      <w:pPr>
        <w:pStyle w:val="a9"/>
        <w:shd w:val="clear" w:color="auto" w:fill="FFFFFF"/>
        <w:spacing w:before="0" w:beforeAutospacing="0" w:after="0" w:afterAutospacing="0" w:line="276" w:lineRule="auto"/>
        <w:ind w:firstLine="480"/>
      </w:pPr>
      <w:r>
        <w:rPr>
          <w:rFonts w:hint="eastAsia"/>
        </w:rPr>
        <w:t>五、投标文件接收信息</w:t>
      </w:r>
      <w:r>
        <w:rPr>
          <w:rFonts w:hint="eastAsia"/>
        </w:rPr>
        <w:t>:</w:t>
      </w:r>
      <w:r>
        <w:rPr>
          <w:rFonts w:hint="eastAsia"/>
        </w:rPr>
        <w:t>投标文件接收截止时间：</w:t>
      </w:r>
      <w:r>
        <w:rPr>
          <w:rFonts w:hint="eastAsia"/>
        </w:rPr>
        <w:t>2019</w:t>
      </w:r>
      <w:r>
        <w:rPr>
          <w:rFonts w:hint="eastAsia"/>
        </w:rPr>
        <w:t>年</w:t>
      </w:r>
      <w:r>
        <w:rPr>
          <w:rFonts w:hint="eastAsia"/>
        </w:rPr>
        <w:t>11</w:t>
      </w:r>
      <w:r>
        <w:rPr>
          <w:rFonts w:hint="eastAsia"/>
        </w:rPr>
        <w:t>月</w:t>
      </w:r>
      <w:r>
        <w:rPr>
          <w:rFonts w:hint="eastAsia"/>
        </w:rPr>
        <w:t>28</w:t>
      </w:r>
      <w:r>
        <w:rPr>
          <w:rFonts w:hint="eastAsia"/>
        </w:rPr>
        <w:t>日</w:t>
      </w:r>
      <w:r>
        <w:rPr>
          <w:rFonts w:hint="eastAsia"/>
        </w:rPr>
        <w:t xml:space="preserve"> </w:t>
      </w:r>
      <w:r>
        <w:rPr>
          <w:rFonts w:hint="eastAsia"/>
        </w:rPr>
        <w:t>上午</w:t>
      </w:r>
      <w:r>
        <w:rPr>
          <w:rFonts w:hint="eastAsia"/>
        </w:rPr>
        <w:t>9</w:t>
      </w:r>
      <w:r>
        <w:rPr>
          <w:rFonts w:hint="eastAsia"/>
        </w:rPr>
        <w:t>时至</w:t>
      </w:r>
      <w:r>
        <w:rPr>
          <w:rFonts w:hint="eastAsia"/>
        </w:rPr>
        <w:t xml:space="preserve"> 11</w:t>
      </w:r>
      <w:r>
        <w:rPr>
          <w:rFonts w:hint="eastAsia"/>
        </w:rPr>
        <w:t>时。地点：南京邮电大学通达学院行政中心</w:t>
      </w:r>
      <w:r>
        <w:rPr>
          <w:rFonts w:hint="eastAsia"/>
        </w:rPr>
        <w:t>9</w:t>
      </w:r>
      <w:r>
        <w:rPr>
          <w:rFonts w:hint="eastAsia"/>
        </w:rPr>
        <w:t>楼</w:t>
      </w:r>
      <w:r>
        <w:rPr>
          <w:rFonts w:hint="eastAsia"/>
        </w:rPr>
        <w:t>910</w:t>
      </w:r>
      <w:r>
        <w:rPr>
          <w:rFonts w:hint="eastAsia"/>
        </w:rPr>
        <w:t>办公室。</w:t>
      </w:r>
      <w:r>
        <w:rPr>
          <w:rFonts w:hint="eastAsia"/>
        </w:rPr>
        <w:t xml:space="preserve"> </w:t>
      </w:r>
      <w:r>
        <w:rPr>
          <w:rFonts w:hint="eastAsia"/>
        </w:rPr>
        <w:t>联系人：季老师，</w:t>
      </w:r>
      <w:r>
        <w:rPr>
          <w:rFonts w:hint="eastAsia"/>
        </w:rPr>
        <w:t xml:space="preserve"> </w:t>
      </w:r>
      <w:r>
        <w:rPr>
          <w:rFonts w:hint="eastAsia"/>
        </w:rPr>
        <w:t>联系电话：</w:t>
      </w:r>
      <w:r>
        <w:rPr>
          <w:rFonts w:hint="eastAsia"/>
        </w:rPr>
        <w:t>0514-89716086</w:t>
      </w:r>
      <w:r>
        <w:rPr>
          <w:rFonts w:hint="eastAsia"/>
        </w:rPr>
        <w:t>。</w:t>
      </w:r>
      <w:r>
        <w:rPr>
          <w:rFonts w:hint="eastAsia"/>
        </w:rPr>
        <w:t xml:space="preserve"> </w:t>
      </w:r>
      <w:r>
        <w:rPr>
          <w:rFonts w:hint="eastAsia"/>
        </w:rPr>
        <w:t>采购单位不接受邮寄、快递等投标，投标文件在投标截止时间后，一律不予退回。</w:t>
      </w:r>
    </w:p>
    <w:p w:rsidR="00734D57" w:rsidRDefault="00536DCF">
      <w:pPr>
        <w:pStyle w:val="a9"/>
        <w:shd w:val="clear" w:color="auto" w:fill="FFFFFF"/>
        <w:spacing w:before="0" w:beforeAutospacing="0" w:after="0" w:afterAutospacing="0" w:line="276" w:lineRule="auto"/>
        <w:ind w:firstLine="480"/>
      </w:pPr>
      <w:r>
        <w:rPr>
          <w:rFonts w:hint="eastAsia"/>
        </w:rPr>
        <w:t>六、开标有关信息</w:t>
      </w:r>
      <w:r>
        <w:rPr>
          <w:rFonts w:hint="eastAsia"/>
        </w:rPr>
        <w:t xml:space="preserve"> :  </w:t>
      </w:r>
      <w:r>
        <w:rPr>
          <w:rFonts w:hint="eastAsia"/>
        </w:rPr>
        <w:t>具体开标时间、地点，递交标书时另行通知。</w:t>
      </w:r>
    </w:p>
    <w:p w:rsidR="00734D57" w:rsidRDefault="00536DCF">
      <w:pPr>
        <w:pStyle w:val="a9"/>
        <w:shd w:val="clear" w:color="auto" w:fill="FFFFFF"/>
        <w:spacing w:before="0" w:beforeAutospacing="0" w:after="0" w:afterAutospacing="0" w:line="276" w:lineRule="auto"/>
        <w:ind w:firstLine="480"/>
      </w:pPr>
      <w:r>
        <w:rPr>
          <w:rFonts w:hint="eastAsia"/>
        </w:rPr>
        <w:t>七、缴纳费用：投标单位须在投标时缴纳</w:t>
      </w:r>
      <w:r>
        <w:rPr>
          <w:rFonts w:hint="eastAsia"/>
        </w:rPr>
        <w:t>100</w:t>
      </w:r>
      <w:r>
        <w:rPr>
          <w:rFonts w:hint="eastAsia"/>
        </w:rPr>
        <w:t>元标书费，</w:t>
      </w:r>
      <w:r>
        <w:rPr>
          <w:rFonts w:hint="eastAsia"/>
        </w:rPr>
        <w:t>1000</w:t>
      </w:r>
      <w:r>
        <w:rPr>
          <w:rFonts w:hint="eastAsia"/>
        </w:rPr>
        <w:t>元项目投标保证金。</w:t>
      </w:r>
    </w:p>
    <w:p w:rsidR="00734D57" w:rsidRDefault="00536DCF">
      <w:pPr>
        <w:pStyle w:val="a9"/>
        <w:shd w:val="clear" w:color="auto" w:fill="FFFFFF"/>
        <w:spacing w:before="0" w:beforeAutospacing="0" w:after="0" w:afterAutospacing="0" w:line="276" w:lineRule="auto"/>
        <w:ind w:firstLine="480"/>
      </w:pPr>
      <w:r>
        <w:rPr>
          <w:rFonts w:hint="eastAsia"/>
        </w:rPr>
        <w:t>八、本次招标联系事项</w:t>
      </w:r>
      <w:r>
        <w:rPr>
          <w:rFonts w:hint="eastAsia"/>
        </w:rPr>
        <w:t xml:space="preserve">: </w:t>
      </w:r>
      <w:r>
        <w:rPr>
          <w:rFonts w:hint="eastAsia"/>
        </w:rPr>
        <w:t>联系人：李老师，</w:t>
      </w:r>
      <w:r>
        <w:rPr>
          <w:rFonts w:hint="eastAsia"/>
        </w:rPr>
        <w:t xml:space="preserve"> </w:t>
      </w:r>
      <w:r>
        <w:rPr>
          <w:rFonts w:hint="eastAsia"/>
        </w:rPr>
        <w:t>联系电话：</w:t>
      </w:r>
      <w:r>
        <w:rPr>
          <w:rFonts w:hint="eastAsia"/>
        </w:rPr>
        <w:t>0514-89716083</w:t>
      </w:r>
      <w:r>
        <w:rPr>
          <w:rFonts w:hint="eastAsia"/>
        </w:rPr>
        <w:t>。</w:t>
      </w:r>
      <w:r>
        <w:rPr>
          <w:rFonts w:hint="eastAsia"/>
        </w:rPr>
        <w:t xml:space="preserve">   </w:t>
      </w:r>
    </w:p>
    <w:p w:rsidR="00734D57" w:rsidRDefault="00536DCF">
      <w:pPr>
        <w:pStyle w:val="a9"/>
        <w:shd w:val="clear" w:color="auto" w:fill="FFFFFF"/>
        <w:spacing w:before="0" w:beforeAutospacing="0" w:after="0" w:afterAutospacing="0" w:line="276" w:lineRule="auto"/>
        <w:ind w:firstLine="480"/>
        <w:jc w:val="right"/>
      </w:pPr>
      <w:r>
        <w:rPr>
          <w:rFonts w:hint="eastAsia"/>
        </w:rPr>
        <w:t xml:space="preserve">南京邮电大学通达学院后勤管理处　　</w:t>
      </w:r>
      <w:r>
        <w:rPr>
          <w:rFonts w:hint="eastAsia"/>
        </w:rPr>
        <w:t xml:space="preserve">                                                  </w:t>
      </w:r>
    </w:p>
    <w:p w:rsidR="00734D57" w:rsidRDefault="00536DCF">
      <w:pPr>
        <w:pStyle w:val="a9"/>
        <w:shd w:val="clear" w:color="auto" w:fill="FFFFFF"/>
        <w:spacing w:before="0" w:beforeAutospacing="0" w:after="0" w:afterAutospacing="0" w:line="276" w:lineRule="auto"/>
        <w:jc w:val="right"/>
      </w:pPr>
      <w:r>
        <w:rPr>
          <w:rFonts w:hint="eastAsia"/>
        </w:rPr>
        <w:t xml:space="preserve">                                                         </w:t>
      </w:r>
      <w:r>
        <w:rPr>
          <w:rFonts w:hint="eastAsia"/>
        </w:rPr>
        <w:t>二〇一九年十一月二十二日</w:t>
      </w:r>
    </w:p>
    <w:p w:rsidR="00734D57" w:rsidRDefault="00734D57">
      <w:pPr>
        <w:pStyle w:val="a0"/>
        <w:spacing w:line="276" w:lineRule="auto"/>
        <w:ind w:firstLineChars="0" w:firstLine="0"/>
        <w:sectPr w:rsidR="00734D57">
          <w:headerReference w:type="default" r:id="rId9"/>
          <w:footerReference w:type="default" r:id="rId10"/>
          <w:pgSz w:w="11907" w:h="16840"/>
          <w:pgMar w:top="1440" w:right="1080" w:bottom="1440" w:left="1080" w:header="851" w:footer="992" w:gutter="0"/>
          <w:pgNumType w:start="1"/>
          <w:cols w:space="720"/>
          <w:docGrid w:linePitch="312"/>
        </w:sectPr>
      </w:pPr>
    </w:p>
    <w:p w:rsidR="00734D57" w:rsidRDefault="00536DCF">
      <w:pPr>
        <w:pStyle w:val="a5"/>
        <w:jc w:val="center"/>
        <w:rPr>
          <w:b/>
          <w:sz w:val="44"/>
          <w:szCs w:val="44"/>
        </w:rPr>
      </w:pPr>
      <w:bookmarkStart w:id="6" w:name="_Toc120614211"/>
      <w:bookmarkEnd w:id="0"/>
      <w:r>
        <w:rPr>
          <w:rFonts w:hint="eastAsia"/>
          <w:b/>
          <w:sz w:val="44"/>
          <w:szCs w:val="44"/>
        </w:rPr>
        <w:lastRenderedPageBreak/>
        <w:t>第二章</w:t>
      </w:r>
      <w:r>
        <w:rPr>
          <w:rFonts w:hint="eastAsia"/>
          <w:b/>
          <w:sz w:val="44"/>
          <w:szCs w:val="44"/>
        </w:rPr>
        <w:t xml:space="preserve">  </w:t>
      </w:r>
      <w:bookmarkStart w:id="7" w:name="_Toc20823274"/>
      <w:bookmarkStart w:id="8" w:name="_Toc16938518"/>
      <w:bookmarkStart w:id="9" w:name="_Toc120614213"/>
      <w:bookmarkStart w:id="10" w:name="_Toc513029202"/>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734D57" w:rsidRDefault="00536DCF">
      <w:pPr>
        <w:spacing w:line="360" w:lineRule="exact"/>
        <w:ind w:firstLineChars="200" w:firstLine="482"/>
        <w:rPr>
          <w:rFonts w:ascii="宋体" w:hAnsi="宋体" w:cs="宋体"/>
          <w:b/>
          <w:sz w:val="24"/>
          <w:szCs w:val="24"/>
        </w:rPr>
      </w:pPr>
      <w:bookmarkStart w:id="11" w:name="_Toc20823275"/>
      <w:bookmarkStart w:id="12" w:name="_Toc16938519"/>
      <w:bookmarkStart w:id="13" w:name="_Toc120614214"/>
      <w:bookmarkStart w:id="14" w:name="_Toc513029203"/>
      <w:r>
        <w:rPr>
          <w:rFonts w:ascii="宋体" w:hAnsi="宋体" w:cs="宋体" w:hint="eastAsia"/>
          <w:b/>
          <w:sz w:val="24"/>
          <w:szCs w:val="24"/>
        </w:rPr>
        <w:t>一、总则</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734D57" w:rsidRDefault="00536DCF">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734D57" w:rsidRDefault="00536DCF">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）投标人须知</w:t>
      </w:r>
    </w:p>
    <w:p w:rsidR="00734D57" w:rsidRDefault="00536DCF">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）合同条款及格式</w:t>
      </w:r>
    </w:p>
    <w:p w:rsidR="00734D57" w:rsidRDefault="00536DCF">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）项目需求</w:t>
      </w:r>
    </w:p>
    <w:p w:rsidR="00734D57" w:rsidRDefault="00536DCF">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）评标方法与评标标准</w:t>
      </w:r>
    </w:p>
    <w:p w:rsidR="00734D57" w:rsidRDefault="00536DCF">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）投标文件格式</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w:t>
      </w:r>
      <w:r>
        <w:rPr>
          <w:rFonts w:ascii="宋体" w:hAnsi="宋体" w:cs="宋体" w:hint="eastAsia"/>
          <w:sz w:val="24"/>
          <w:szCs w:val="24"/>
        </w:rPr>
        <w:t>风险由投标人自行承担。</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、投标语言及度量衡单位</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投标函：须含投标人的开户名称、开户银行、账号、电话、传真、</w:t>
      </w:r>
      <w:r>
        <w:rPr>
          <w:rFonts w:ascii="宋体" w:hAnsi="宋体" w:cs="宋体" w:hint="eastAsia"/>
          <w:sz w:val="24"/>
          <w:szCs w:val="24"/>
        </w:rPr>
        <w:t>E-mail</w:t>
      </w:r>
      <w:r>
        <w:rPr>
          <w:rFonts w:ascii="宋体" w:hAnsi="宋体" w:cs="宋体" w:hint="eastAsia"/>
          <w:sz w:val="24"/>
          <w:szCs w:val="24"/>
        </w:rPr>
        <w:t>等联系方式；</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w:t>
      </w:r>
      <w:r>
        <w:rPr>
          <w:rFonts w:ascii="宋体" w:hAnsi="宋体" w:cs="宋体" w:hint="eastAsia"/>
          <w:sz w:val="24"/>
          <w:szCs w:val="24"/>
        </w:rPr>
        <w:t>受（如有备选配件，备选配件的报价不属于选择的报价）。</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734D57" w:rsidRDefault="00536DCF">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w:t>
      </w:r>
      <w:r>
        <w:rPr>
          <w:rFonts w:ascii="宋体" w:hAnsi="宋体" w:cs="宋体" w:hint="eastAsia"/>
          <w:sz w:val="24"/>
          <w:szCs w:val="24"/>
        </w:rPr>
        <w:t>定型产品须提供所投产品带有技术参数的产品说明书；加工定制及配套装置须提供所投产品的性能指标、实施方案，其中主要部件为定型产品的，则须提供与采购文件相一致的带有技术参数的产品说明书；</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2</w:t>
      </w:r>
      <w:r>
        <w:rPr>
          <w:rFonts w:ascii="宋体" w:hAnsi="宋体" w:cs="宋体" w:hint="eastAsia"/>
          <w:b/>
          <w:sz w:val="24"/>
          <w:szCs w:val="24"/>
        </w:rPr>
        <w:t>、投标保证金</w:t>
      </w:r>
    </w:p>
    <w:p w:rsidR="00734D57" w:rsidRDefault="00536DCF">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734D57" w:rsidRDefault="00536DCF">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w:t>
      </w:r>
      <w:r>
        <w:rPr>
          <w:rFonts w:ascii="宋体" w:hAnsi="宋体" w:cs="宋体" w:hint="eastAsia"/>
          <w:sz w:val="24"/>
          <w:szCs w:val="24"/>
        </w:rPr>
        <w:t>自负。</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734D57" w:rsidRDefault="00536DCF">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734D57" w:rsidRDefault="00536DCF">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w:t>
      </w:r>
      <w:r>
        <w:rPr>
          <w:rFonts w:ascii="宋体" w:hAnsi="宋体" w:cs="宋体" w:hint="eastAsia"/>
          <w:sz w:val="24"/>
          <w:szCs w:val="24"/>
        </w:rPr>
        <w:t>“开标一览表”的各项内容，未列入开标一览表的内容一律不在开标时宣读。开标时未宣读的投标报价信息，不得在评标时采用。</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734D57" w:rsidRDefault="00536DCF">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734D57" w:rsidRDefault="00536DCF">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734D57" w:rsidRDefault="00536DCF">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、无效投标条款和废标条款</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734D57" w:rsidRDefault="00536DCF">
      <w:pPr>
        <w:spacing w:line="3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）投标人在报价时采用选择性报价；</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w:t>
      </w:r>
      <w:r>
        <w:rPr>
          <w:rFonts w:ascii="宋体" w:hAnsi="宋体" w:cs="宋体" w:hint="eastAsia"/>
          <w:sz w:val="24"/>
          <w:szCs w:val="24"/>
        </w:rPr>
        <w:t>无效投标的情形。</w:t>
      </w:r>
    </w:p>
    <w:p w:rsidR="00734D57" w:rsidRDefault="00536DCF">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w:t>
      </w:r>
      <w:r>
        <w:rPr>
          <w:rFonts w:ascii="宋体" w:hAnsi="宋体" w:cs="宋体" w:hint="eastAsia"/>
          <w:sz w:val="24"/>
          <w:szCs w:val="24"/>
        </w:rPr>
        <w:t>，根据综合得分，由高到低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734D57" w:rsidRDefault="00536DCF">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734D57" w:rsidRDefault="00536DCF">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734D57" w:rsidRDefault="00536DCF">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734D57" w:rsidRDefault="00536DCF">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734D57" w:rsidRDefault="00536DCF">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734D57" w:rsidRDefault="00536DCF">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734D57" w:rsidRDefault="00536DCF">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734D57" w:rsidRDefault="00536DCF" w:rsidP="003B3C3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734D57" w:rsidRDefault="00536DCF">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w:t>
      </w:r>
      <w:r>
        <w:rPr>
          <w:rFonts w:ascii="宋体" w:hAnsi="宋体" w:cs="宋体" w:hint="eastAsia"/>
          <w:sz w:val="24"/>
          <w:szCs w:val="24"/>
        </w:rPr>
        <w:t>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734D57" w:rsidRDefault="00536DCF" w:rsidP="003B3C31">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734D57" w:rsidRDefault="00536DCF">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734D57" w:rsidRDefault="00536DCF">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734D57" w:rsidRDefault="00536DCF">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七、授予</w:t>
      </w:r>
      <w:r>
        <w:rPr>
          <w:rFonts w:ascii="宋体" w:hAnsi="宋体" w:cs="宋体" w:hint="eastAsia"/>
          <w:b/>
          <w:sz w:val="24"/>
          <w:szCs w:val="24"/>
        </w:rPr>
        <w:t>合同</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734D57" w:rsidRDefault="00536DCF">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734D57" w:rsidRDefault="00536DCF">
      <w:pPr>
        <w:pStyle w:val="a5"/>
        <w:spacing w:line="340" w:lineRule="atLeast"/>
        <w:jc w:val="center"/>
        <w:rPr>
          <w:b/>
          <w:sz w:val="44"/>
          <w:szCs w:val="44"/>
        </w:rPr>
      </w:pPr>
      <w:r>
        <w:rPr>
          <w:rFonts w:hint="eastAsia"/>
          <w:sz w:val="24"/>
          <w:szCs w:val="24"/>
        </w:rPr>
        <w:br w:type="page"/>
      </w:r>
      <w:bookmarkStart w:id="15" w:name="_Toc120614221"/>
      <w:bookmarkStart w:id="16" w:name="_Toc479757207"/>
      <w:bookmarkStart w:id="17" w:name="_Toc16938558"/>
      <w:bookmarkStart w:id="18" w:name="_Toc513029242"/>
      <w:bookmarkStart w:id="19" w:name="_Toc20823314"/>
      <w:bookmarkEnd w:id="11"/>
      <w:bookmarkEnd w:id="12"/>
      <w:bookmarkEnd w:id="13"/>
      <w:bookmarkEnd w:id="14"/>
      <w:r>
        <w:rPr>
          <w:rFonts w:hint="eastAsia"/>
          <w:b/>
          <w:sz w:val="44"/>
          <w:szCs w:val="44"/>
        </w:rPr>
        <w:lastRenderedPageBreak/>
        <w:t>第三章</w:t>
      </w:r>
      <w:r>
        <w:rPr>
          <w:rFonts w:hint="eastAsia"/>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734D57" w:rsidRDefault="00536DCF">
      <w:pPr>
        <w:widowControl/>
        <w:snapToGrid w:val="0"/>
        <w:spacing w:line="340" w:lineRule="atLeast"/>
        <w:ind w:firstLineChars="200" w:firstLine="480"/>
        <w:rPr>
          <w:rFonts w:ascii="宋体" w:hAnsi="宋体" w:cs="宋体"/>
          <w:sz w:val="24"/>
          <w:szCs w:val="24"/>
        </w:rPr>
      </w:pPr>
      <w:bookmarkStart w:id="20" w:name="_Toc513029243"/>
      <w:bookmarkStart w:id="21" w:name="_Toc16938559"/>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734D57" w:rsidRDefault="00536DCF">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734D57" w:rsidRDefault="00536DCF">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w:t>
      </w:r>
      <w:r>
        <w:rPr>
          <w:rFonts w:ascii="宋体" w:hAnsi="宋体" w:cs="宋体" w:hint="eastAsia"/>
          <w:sz w:val="24"/>
          <w:szCs w:val="24"/>
        </w:rPr>
        <w:t xml:space="preserve">               </w:t>
      </w:r>
      <w:r>
        <w:rPr>
          <w:rFonts w:ascii="宋体" w:hAnsi="宋体" w:cs="宋体" w:hint="eastAsia"/>
          <w:sz w:val="24"/>
          <w:szCs w:val="24"/>
        </w:rPr>
        <w:t>项目编号：</w:t>
      </w:r>
    </w:p>
    <w:p w:rsidR="00734D57" w:rsidRDefault="00536DCF">
      <w:pPr>
        <w:widowControl/>
        <w:snapToGrid w:val="0"/>
        <w:spacing w:line="340" w:lineRule="atLeast"/>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p>
    <w:p w:rsidR="00734D57" w:rsidRDefault="00536DCF">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w:t>
      </w:r>
      <w:r w:rsidR="003B3C31" w:rsidRPr="003B3C31">
        <w:rPr>
          <w:rFonts w:ascii="宋体" w:hAnsi="宋体" w:cs="宋体"/>
          <w:sz w:val="24"/>
          <w:szCs w:val="24"/>
        </w:rPr>
        <w:t>行政楼一楼监控中心接口转换及磁盘阵列采购</w:t>
      </w:r>
      <w:r>
        <w:rPr>
          <w:rFonts w:ascii="宋体" w:hAnsi="宋体" w:cs="宋体" w:hint="eastAsia"/>
          <w:sz w:val="24"/>
          <w:szCs w:val="24"/>
        </w:rPr>
        <w:t>项目招标（谈判、询价）采购结果</w:t>
      </w:r>
      <w:r>
        <w:rPr>
          <w:rFonts w:ascii="宋体" w:hAnsi="宋体" w:cs="宋体" w:hint="eastAsia"/>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hint="eastAsia"/>
          <w:sz w:val="24"/>
          <w:szCs w:val="24"/>
        </w:rPr>
        <w:t>:</w:t>
      </w:r>
    </w:p>
    <w:p w:rsidR="00734D57" w:rsidRDefault="00536DCF">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734D57">
        <w:trPr>
          <w:cantSplit/>
          <w:trHeight w:val="432"/>
          <w:jc w:val="center"/>
        </w:trPr>
        <w:tc>
          <w:tcPr>
            <w:tcW w:w="720" w:type="dxa"/>
            <w:shd w:val="pct10" w:color="auto" w:fill="FFFFFF"/>
            <w:vAlign w:val="center"/>
          </w:tcPr>
          <w:p w:rsidR="00734D57" w:rsidRDefault="00536DCF">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734D57" w:rsidRDefault="00536DCF">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734D57" w:rsidRDefault="00536DCF">
            <w:pPr>
              <w:snapToGrid w:val="0"/>
              <w:spacing w:line="3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734D57" w:rsidRDefault="00536DCF">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734D57" w:rsidRDefault="00536DCF">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734D57" w:rsidRDefault="00536DCF">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734D57">
        <w:trPr>
          <w:cantSplit/>
          <w:trHeight w:val="677"/>
          <w:jc w:val="center"/>
        </w:trPr>
        <w:tc>
          <w:tcPr>
            <w:tcW w:w="720" w:type="dxa"/>
            <w:vAlign w:val="center"/>
          </w:tcPr>
          <w:p w:rsidR="00734D57" w:rsidRDefault="00536DCF">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734D57" w:rsidRDefault="00734D57">
            <w:pPr>
              <w:snapToGrid w:val="0"/>
              <w:spacing w:line="340" w:lineRule="atLeast"/>
              <w:jc w:val="center"/>
              <w:rPr>
                <w:rFonts w:ascii="宋体" w:hAnsi="宋体" w:cs="宋体"/>
              </w:rPr>
            </w:pPr>
          </w:p>
        </w:tc>
        <w:tc>
          <w:tcPr>
            <w:tcW w:w="3933" w:type="dxa"/>
            <w:vAlign w:val="center"/>
          </w:tcPr>
          <w:p w:rsidR="00734D57" w:rsidRDefault="00734D57">
            <w:pPr>
              <w:spacing w:line="340" w:lineRule="atLeast"/>
              <w:rPr>
                <w:rFonts w:ascii="宋体" w:hAnsi="宋体" w:cs="宋体"/>
              </w:rPr>
            </w:pPr>
          </w:p>
        </w:tc>
        <w:tc>
          <w:tcPr>
            <w:tcW w:w="992" w:type="dxa"/>
            <w:vAlign w:val="center"/>
          </w:tcPr>
          <w:p w:rsidR="00734D57" w:rsidRDefault="00734D57">
            <w:pPr>
              <w:snapToGrid w:val="0"/>
              <w:spacing w:line="340" w:lineRule="atLeast"/>
              <w:ind w:firstLineChars="49" w:firstLine="118"/>
              <w:rPr>
                <w:rFonts w:ascii="宋体" w:hAnsi="宋体" w:cs="宋体"/>
                <w:b/>
                <w:kern w:val="0"/>
                <w:sz w:val="24"/>
              </w:rPr>
            </w:pPr>
          </w:p>
        </w:tc>
        <w:tc>
          <w:tcPr>
            <w:tcW w:w="1276" w:type="dxa"/>
            <w:vAlign w:val="center"/>
          </w:tcPr>
          <w:p w:rsidR="00734D57" w:rsidRDefault="00734D57">
            <w:pPr>
              <w:spacing w:line="340" w:lineRule="atLeast"/>
              <w:jc w:val="center"/>
              <w:rPr>
                <w:rFonts w:ascii="宋体" w:hAnsi="宋体" w:cs="宋体"/>
                <w:b/>
              </w:rPr>
            </w:pPr>
          </w:p>
        </w:tc>
        <w:tc>
          <w:tcPr>
            <w:tcW w:w="1275" w:type="dxa"/>
            <w:vAlign w:val="center"/>
          </w:tcPr>
          <w:p w:rsidR="00734D57" w:rsidRDefault="00734D57">
            <w:pPr>
              <w:spacing w:line="340" w:lineRule="atLeast"/>
              <w:rPr>
                <w:rFonts w:ascii="宋体" w:hAnsi="宋体" w:cs="宋体"/>
              </w:rPr>
            </w:pPr>
          </w:p>
        </w:tc>
      </w:tr>
      <w:tr w:rsidR="00734D57">
        <w:trPr>
          <w:cantSplit/>
          <w:trHeight w:val="495"/>
          <w:jc w:val="center"/>
        </w:trPr>
        <w:tc>
          <w:tcPr>
            <w:tcW w:w="720" w:type="dxa"/>
            <w:vAlign w:val="center"/>
          </w:tcPr>
          <w:p w:rsidR="00734D57" w:rsidRDefault="00536DCF">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734D57" w:rsidRDefault="00734D57">
            <w:pPr>
              <w:snapToGrid w:val="0"/>
              <w:spacing w:line="340" w:lineRule="atLeast"/>
              <w:jc w:val="center"/>
              <w:rPr>
                <w:rFonts w:ascii="宋体" w:hAnsi="宋体" w:cs="宋体"/>
              </w:rPr>
            </w:pPr>
          </w:p>
        </w:tc>
        <w:tc>
          <w:tcPr>
            <w:tcW w:w="3933" w:type="dxa"/>
            <w:vAlign w:val="center"/>
          </w:tcPr>
          <w:p w:rsidR="00734D57" w:rsidRDefault="00734D57">
            <w:pPr>
              <w:spacing w:line="340" w:lineRule="atLeast"/>
              <w:rPr>
                <w:rFonts w:ascii="宋体" w:hAnsi="宋体" w:cs="宋体"/>
                <w:b/>
                <w:sz w:val="18"/>
                <w:szCs w:val="18"/>
              </w:rPr>
            </w:pPr>
          </w:p>
        </w:tc>
        <w:tc>
          <w:tcPr>
            <w:tcW w:w="992" w:type="dxa"/>
            <w:vAlign w:val="center"/>
          </w:tcPr>
          <w:p w:rsidR="00734D57" w:rsidRDefault="00734D57">
            <w:pPr>
              <w:snapToGrid w:val="0"/>
              <w:spacing w:line="340" w:lineRule="atLeast"/>
              <w:ind w:firstLineChars="49" w:firstLine="118"/>
              <w:rPr>
                <w:rFonts w:ascii="宋体" w:hAnsi="宋体" w:cs="宋体"/>
                <w:b/>
                <w:kern w:val="0"/>
                <w:sz w:val="24"/>
              </w:rPr>
            </w:pPr>
          </w:p>
        </w:tc>
        <w:tc>
          <w:tcPr>
            <w:tcW w:w="1276" w:type="dxa"/>
            <w:vAlign w:val="center"/>
          </w:tcPr>
          <w:p w:rsidR="00734D57" w:rsidRDefault="00734D57">
            <w:pPr>
              <w:snapToGrid w:val="0"/>
              <w:spacing w:line="340" w:lineRule="atLeast"/>
              <w:ind w:firstLineChars="49" w:firstLine="118"/>
              <w:rPr>
                <w:rFonts w:ascii="宋体" w:hAnsi="宋体" w:cs="宋体"/>
                <w:b/>
                <w:kern w:val="0"/>
                <w:sz w:val="24"/>
              </w:rPr>
            </w:pPr>
          </w:p>
        </w:tc>
        <w:tc>
          <w:tcPr>
            <w:tcW w:w="1275" w:type="dxa"/>
            <w:vAlign w:val="center"/>
          </w:tcPr>
          <w:p w:rsidR="00734D57" w:rsidRDefault="00734D57">
            <w:pPr>
              <w:spacing w:line="340" w:lineRule="atLeast"/>
              <w:rPr>
                <w:rFonts w:ascii="宋体" w:hAnsi="宋体" w:cs="宋体"/>
              </w:rPr>
            </w:pPr>
          </w:p>
        </w:tc>
      </w:tr>
      <w:tr w:rsidR="00734D57">
        <w:trPr>
          <w:cantSplit/>
          <w:trHeight w:val="495"/>
          <w:jc w:val="center"/>
        </w:trPr>
        <w:tc>
          <w:tcPr>
            <w:tcW w:w="720" w:type="dxa"/>
            <w:vAlign w:val="center"/>
          </w:tcPr>
          <w:p w:rsidR="00734D57" w:rsidRDefault="00536DCF">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734D57" w:rsidRDefault="00734D57">
            <w:pPr>
              <w:snapToGrid w:val="0"/>
              <w:spacing w:line="340" w:lineRule="atLeast"/>
              <w:jc w:val="center"/>
              <w:rPr>
                <w:rFonts w:ascii="宋体" w:hAnsi="宋体" w:cs="宋体"/>
              </w:rPr>
            </w:pPr>
          </w:p>
        </w:tc>
        <w:tc>
          <w:tcPr>
            <w:tcW w:w="3933" w:type="dxa"/>
            <w:vAlign w:val="center"/>
          </w:tcPr>
          <w:p w:rsidR="00734D57" w:rsidRDefault="00734D57">
            <w:pPr>
              <w:spacing w:line="340" w:lineRule="atLeast"/>
              <w:rPr>
                <w:rFonts w:ascii="宋体" w:hAnsi="宋体" w:cs="宋体"/>
                <w:b/>
                <w:sz w:val="18"/>
                <w:szCs w:val="18"/>
              </w:rPr>
            </w:pPr>
          </w:p>
        </w:tc>
        <w:tc>
          <w:tcPr>
            <w:tcW w:w="992" w:type="dxa"/>
            <w:vAlign w:val="center"/>
          </w:tcPr>
          <w:p w:rsidR="00734D57" w:rsidRDefault="00734D57">
            <w:pPr>
              <w:snapToGrid w:val="0"/>
              <w:spacing w:line="340" w:lineRule="atLeast"/>
              <w:ind w:firstLineChars="49" w:firstLine="118"/>
              <w:rPr>
                <w:rFonts w:ascii="宋体" w:hAnsi="宋体" w:cs="宋体"/>
                <w:b/>
                <w:kern w:val="0"/>
                <w:sz w:val="24"/>
              </w:rPr>
            </w:pPr>
          </w:p>
        </w:tc>
        <w:tc>
          <w:tcPr>
            <w:tcW w:w="1276" w:type="dxa"/>
            <w:vAlign w:val="center"/>
          </w:tcPr>
          <w:p w:rsidR="00734D57" w:rsidRDefault="00734D57">
            <w:pPr>
              <w:snapToGrid w:val="0"/>
              <w:spacing w:line="340" w:lineRule="atLeast"/>
              <w:ind w:firstLineChars="49" w:firstLine="118"/>
              <w:rPr>
                <w:rFonts w:ascii="宋体" w:hAnsi="宋体" w:cs="宋体"/>
                <w:b/>
                <w:kern w:val="0"/>
                <w:sz w:val="24"/>
              </w:rPr>
            </w:pPr>
          </w:p>
        </w:tc>
        <w:tc>
          <w:tcPr>
            <w:tcW w:w="1275" w:type="dxa"/>
            <w:vAlign w:val="center"/>
          </w:tcPr>
          <w:p w:rsidR="00734D57" w:rsidRDefault="00734D57">
            <w:pPr>
              <w:spacing w:line="340" w:lineRule="atLeast"/>
              <w:rPr>
                <w:rFonts w:ascii="宋体" w:hAnsi="宋体" w:cs="宋体"/>
              </w:rPr>
            </w:pPr>
          </w:p>
        </w:tc>
      </w:tr>
      <w:tr w:rsidR="00734D57">
        <w:trPr>
          <w:cantSplit/>
          <w:trHeight w:val="495"/>
          <w:jc w:val="center"/>
        </w:trPr>
        <w:tc>
          <w:tcPr>
            <w:tcW w:w="9456" w:type="dxa"/>
            <w:gridSpan w:val="6"/>
            <w:vAlign w:val="center"/>
          </w:tcPr>
          <w:p w:rsidR="00734D57" w:rsidRDefault="00536DCF">
            <w:pPr>
              <w:spacing w:line="340" w:lineRule="atLeast"/>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734D57" w:rsidRDefault="00536DCF">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734D57" w:rsidRDefault="00536DCF">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hint="eastAsia"/>
          <w:sz w:val="24"/>
          <w:szCs w:val="24"/>
        </w:rPr>
        <w:t>10</w:t>
      </w:r>
      <w:r>
        <w:rPr>
          <w:rFonts w:ascii="宋体" w:hAnsi="宋体" w:hint="eastAsia"/>
          <w:sz w:val="24"/>
          <w:szCs w:val="24"/>
        </w:rPr>
        <w:t>日以内的验收时间。</w:t>
      </w:r>
    </w:p>
    <w:p w:rsidR="00734D57" w:rsidRDefault="00536DCF">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734D57" w:rsidRDefault="00536DCF">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734D57" w:rsidRDefault="00536DCF">
      <w:pPr>
        <w:widowControl/>
        <w:snapToGrid w:val="0"/>
        <w:spacing w:line="34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734D57" w:rsidRDefault="00536DCF">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734D57" w:rsidRDefault="00536DCF">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w:t>
      </w:r>
      <w:r>
        <w:rPr>
          <w:rFonts w:ascii="宋体" w:hAnsi="宋体" w:cs="宋体" w:hint="eastAsia"/>
          <w:sz w:val="24"/>
        </w:rPr>
        <w:t>门最新颁布的标准及规范为准。</w:t>
      </w:r>
    </w:p>
    <w:p w:rsidR="00734D57" w:rsidRDefault="00536DCF">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734D57" w:rsidRDefault="00536DCF">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w:t>
      </w:r>
      <w:r>
        <w:rPr>
          <w:rFonts w:ascii="宋体" w:hAnsi="宋体" w:cs="宋体" w:hint="eastAsia"/>
          <w:sz w:val="24"/>
        </w:rPr>
        <w:t>方必须在现场，验收合格后甲方应在验收记录上签字盖章。</w:t>
      </w:r>
    </w:p>
    <w:p w:rsidR="00734D57" w:rsidRDefault="00536DCF">
      <w:pPr>
        <w:widowControl/>
        <w:snapToGrid w:val="0"/>
        <w:spacing w:line="34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734D57" w:rsidRDefault="00536DCF">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734D57" w:rsidRDefault="00536DCF">
      <w:pPr>
        <w:widowControl/>
        <w:snapToGrid w:val="0"/>
        <w:spacing w:line="340" w:lineRule="exact"/>
        <w:rPr>
          <w:rFonts w:ascii="宋体" w:hAnsi="宋体" w:cs="宋体"/>
          <w:sz w:val="24"/>
        </w:rPr>
      </w:pPr>
      <w:r>
        <w:rPr>
          <w:rFonts w:ascii="宋体" w:hAnsi="宋体" w:cs="宋体" w:hint="eastAsia"/>
          <w:sz w:val="24"/>
        </w:rPr>
        <w:t>十、违约责任</w:t>
      </w:r>
    </w:p>
    <w:p w:rsidR="00734D57" w:rsidRDefault="00536DCF">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734D57" w:rsidRDefault="00536DCF">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、乙方逾期交付货物的或者验收不合格导致逾期交付的，乙方应按逾</w:t>
      </w:r>
      <w:r>
        <w:rPr>
          <w:rFonts w:ascii="宋体" w:hAnsi="宋体" w:cs="宋体" w:hint="eastAsia"/>
          <w:sz w:val="24"/>
        </w:rPr>
        <w:t>期交货总额每日千分之五向甲方支付违约金，由甲方从待付货款中扣除。逾期超过约定日期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734D57" w:rsidRDefault="00536DCF">
      <w:pPr>
        <w:widowControl/>
        <w:snapToGrid w:val="0"/>
        <w:spacing w:line="34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734D57" w:rsidRDefault="00536DCF">
      <w:pPr>
        <w:widowControl/>
        <w:snapToGrid w:val="0"/>
        <w:spacing w:line="34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w:t>
      </w:r>
      <w:r>
        <w:rPr>
          <w:rFonts w:ascii="宋体" w:hAnsi="宋体" w:cs="宋体" w:hint="eastAsia"/>
          <w:sz w:val="24"/>
        </w:rPr>
        <w:t>内（取两者中最长的期限），如经乙方两次维修或更换，货物仍不能达到合同约定的质量标准，甲方有权退货，乙方应退回全部货款。同时，乙方还须赔偿甲方因此遭受的损失。</w:t>
      </w:r>
    </w:p>
    <w:p w:rsidR="00734D57" w:rsidRDefault="00536DCF">
      <w:pPr>
        <w:widowControl/>
        <w:snapToGrid w:val="0"/>
        <w:spacing w:line="34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734D57" w:rsidRDefault="00536DCF">
      <w:pPr>
        <w:widowControl/>
        <w:snapToGrid w:val="0"/>
        <w:spacing w:line="34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734D57" w:rsidRDefault="00536DCF">
      <w:pPr>
        <w:widowControl/>
        <w:snapToGrid w:val="0"/>
        <w:spacing w:line="340" w:lineRule="exact"/>
        <w:rPr>
          <w:rFonts w:ascii="宋体" w:hAnsi="宋体" w:cs="宋体"/>
          <w:sz w:val="24"/>
        </w:rPr>
      </w:pPr>
      <w:r>
        <w:rPr>
          <w:rFonts w:ascii="宋体" w:hAnsi="宋体" w:cs="宋体" w:hint="eastAsia"/>
          <w:sz w:val="24"/>
        </w:rPr>
        <w:t>十二、合同的转让</w:t>
      </w:r>
    </w:p>
    <w:p w:rsidR="00734D57" w:rsidRDefault="00536DCF">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734D57" w:rsidRDefault="00536DCF">
      <w:pPr>
        <w:widowControl/>
        <w:snapToGrid w:val="0"/>
        <w:spacing w:line="34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734D57" w:rsidRDefault="00536DCF">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734D57" w:rsidRDefault="00536DCF">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734D57" w:rsidRDefault="00536DCF">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734D57" w:rsidRDefault="00734D57">
      <w:pPr>
        <w:widowControl/>
        <w:snapToGrid w:val="0"/>
        <w:spacing w:line="340" w:lineRule="atLeast"/>
        <w:rPr>
          <w:rFonts w:ascii="宋体" w:hAnsi="宋体" w:cs="宋体"/>
        </w:rPr>
      </w:pPr>
      <w:bookmarkStart w:id="24" w:name="_Hlt16619369"/>
      <w:bookmarkStart w:id="25" w:name="_Toc20823346"/>
      <w:bookmarkStart w:id="26" w:name="_Toc462564139"/>
      <w:bookmarkStart w:id="27" w:name="_Hlt16619350"/>
      <w:bookmarkStart w:id="28" w:name="_Toc16938590"/>
      <w:bookmarkStart w:id="29" w:name="_Toc479757211"/>
      <w:bookmarkStart w:id="30" w:name="_Toc120614244"/>
      <w:bookmarkEnd w:id="20"/>
      <w:bookmarkEnd w:id="21"/>
      <w:bookmarkEnd w:id="22"/>
      <w:bookmarkEnd w:id="24"/>
    </w:p>
    <w:p w:rsidR="00734D57" w:rsidRDefault="00536DCF">
      <w:pPr>
        <w:widowControl/>
        <w:snapToGrid w:val="0"/>
        <w:spacing w:line="280" w:lineRule="exact"/>
        <w:rPr>
          <w:rFonts w:ascii="宋体" w:hAnsi="宋体" w:cs="宋体"/>
        </w:rPr>
      </w:pPr>
      <w:r>
        <w:rPr>
          <w:rFonts w:ascii="宋体" w:hAnsi="宋体" w:cs="宋体" w:hint="eastAsia"/>
        </w:rPr>
        <w:t>甲方</w:t>
      </w:r>
      <w:r>
        <w:rPr>
          <w:rFonts w:ascii="宋体" w:hAnsi="宋体" w:cs="宋体" w:hint="eastAsia"/>
        </w:rPr>
        <w:t xml:space="preserve">                                         </w:t>
      </w:r>
      <w:r>
        <w:rPr>
          <w:rFonts w:ascii="宋体" w:hAnsi="宋体" w:cs="宋体" w:hint="eastAsia"/>
        </w:rPr>
        <w:t xml:space="preserve">      </w:t>
      </w:r>
      <w:r>
        <w:rPr>
          <w:rFonts w:ascii="宋体" w:hAnsi="宋体" w:cs="宋体" w:hint="eastAsia"/>
        </w:rPr>
        <w:t>乙方</w:t>
      </w:r>
    </w:p>
    <w:p w:rsidR="00734D57" w:rsidRDefault="00536DCF">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734D57" w:rsidRDefault="00536DCF">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734D57" w:rsidRDefault="00536DCF">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734D57" w:rsidRDefault="00536DCF">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734D57" w:rsidRDefault="00536DCF">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r>
        <w:rPr>
          <w:rFonts w:ascii="宋体" w:hAnsi="宋体" w:cs="宋体" w:hint="eastAsia"/>
        </w:rPr>
        <w:t xml:space="preserve">                                      </w:t>
      </w:r>
    </w:p>
    <w:p w:rsidR="00734D57" w:rsidRDefault="00536DCF">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734D57" w:rsidRDefault="00536DCF">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734D57" w:rsidRDefault="00536DCF">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734D57" w:rsidRDefault="00536DCF">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734D57" w:rsidRDefault="00536DCF">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 xml:space="preserve">                  </w:t>
      </w:r>
      <w:r>
        <w:rPr>
          <w:rFonts w:ascii="宋体" w:hAnsi="宋体" w:cs="宋体" w:hint="eastAsia"/>
        </w:rPr>
        <w:t>项目联系人：</w:t>
      </w:r>
    </w:p>
    <w:p w:rsidR="00734D57" w:rsidRDefault="00536DCF">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734D57" w:rsidRDefault="00536DCF">
      <w:pPr>
        <w:pStyle w:val="a5"/>
        <w:jc w:val="center"/>
        <w:sectPr w:rsidR="00734D57">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734D57" w:rsidRDefault="00536DCF">
      <w:pPr>
        <w:pStyle w:val="a5"/>
        <w:jc w:val="center"/>
        <w:rPr>
          <w:b/>
          <w:sz w:val="44"/>
          <w:szCs w:val="44"/>
        </w:rPr>
      </w:pPr>
      <w:r>
        <w:rPr>
          <w:rFonts w:hint="eastAsia"/>
          <w:b/>
          <w:sz w:val="44"/>
          <w:szCs w:val="44"/>
        </w:rPr>
        <w:lastRenderedPageBreak/>
        <w:t>第四章</w:t>
      </w:r>
      <w:r>
        <w:rPr>
          <w:rFonts w:hint="eastAsia"/>
          <w:b/>
          <w:sz w:val="44"/>
          <w:szCs w:val="44"/>
        </w:rPr>
        <w:t xml:space="preserve"> </w:t>
      </w:r>
      <w:r>
        <w:rPr>
          <w:rFonts w:hint="eastAsia"/>
          <w:b/>
          <w:sz w:val="44"/>
          <w:szCs w:val="44"/>
        </w:rPr>
        <w:t>项目需求</w:t>
      </w:r>
    </w:p>
    <w:p w:rsidR="00734D57" w:rsidRDefault="00536DCF">
      <w:pPr>
        <w:pStyle w:val="a5"/>
        <w:rPr>
          <w:b/>
          <w:sz w:val="32"/>
          <w:szCs w:val="32"/>
        </w:rPr>
      </w:pPr>
      <w:r>
        <w:rPr>
          <w:rFonts w:hint="eastAsia"/>
          <w:b/>
          <w:sz w:val="32"/>
          <w:szCs w:val="32"/>
        </w:rPr>
        <w:t>一、招标技术要求</w:t>
      </w:r>
    </w:p>
    <w:p w:rsidR="00734D57" w:rsidRDefault="00536DCF">
      <w:pPr>
        <w:spacing w:line="520" w:lineRule="exact"/>
        <w:rPr>
          <w:rFonts w:ascii="宋体" w:hAnsi="宋体"/>
          <w:sz w:val="24"/>
          <w:szCs w:val="24"/>
        </w:rPr>
      </w:pPr>
      <w:r>
        <w:rPr>
          <w:rFonts w:ascii="宋体" w:hAnsi="宋体" w:hint="eastAsia"/>
          <w:sz w:val="24"/>
          <w:szCs w:val="24"/>
        </w:rPr>
        <w:t>1</w:t>
      </w:r>
      <w:r>
        <w:rPr>
          <w:rFonts w:ascii="宋体" w:hAnsi="宋体" w:hint="eastAsia"/>
          <w:sz w:val="24"/>
          <w:szCs w:val="24"/>
        </w:rPr>
        <w:t>、高清矩阵：</w:t>
      </w:r>
    </w:p>
    <w:p w:rsidR="00734D57" w:rsidRDefault="00536DCF">
      <w:pPr>
        <w:spacing w:line="520" w:lineRule="exact"/>
        <w:rPr>
          <w:rFonts w:ascii="宋体" w:hAnsi="宋体"/>
          <w:sz w:val="24"/>
          <w:szCs w:val="24"/>
        </w:rPr>
      </w:pPr>
      <w:r>
        <w:rPr>
          <w:rFonts w:ascii="宋体" w:hAnsi="宋体" w:hint="eastAsia"/>
          <w:sz w:val="24"/>
          <w:szCs w:val="24"/>
        </w:rPr>
        <w:t>★投标产品必须和原有的海康</w:t>
      </w:r>
      <w:r>
        <w:rPr>
          <w:rFonts w:ascii="宋体" w:hAnsi="宋体" w:hint="eastAsia"/>
          <w:sz w:val="24"/>
          <w:szCs w:val="24"/>
        </w:rPr>
        <w:t>9</w:t>
      </w:r>
      <w:r>
        <w:rPr>
          <w:rFonts w:ascii="宋体" w:hAnsi="宋体"/>
          <w:sz w:val="24"/>
          <w:szCs w:val="24"/>
        </w:rPr>
        <w:t>600</w:t>
      </w:r>
      <w:r>
        <w:rPr>
          <w:rFonts w:ascii="宋体" w:hAnsi="宋体" w:hint="eastAsia"/>
          <w:sz w:val="24"/>
          <w:szCs w:val="24"/>
        </w:rPr>
        <w:t>平台兼容</w:t>
      </w:r>
    </w:p>
    <w:p w:rsidR="00734D57" w:rsidRDefault="00536DCF">
      <w:pPr>
        <w:spacing w:line="520" w:lineRule="exact"/>
        <w:rPr>
          <w:rFonts w:ascii="宋体" w:hAnsi="宋体"/>
          <w:sz w:val="24"/>
          <w:szCs w:val="24"/>
        </w:rPr>
      </w:pPr>
      <w:r>
        <w:rPr>
          <w:rFonts w:ascii="宋体" w:hAnsi="宋体" w:hint="eastAsia"/>
          <w:sz w:val="24"/>
          <w:szCs w:val="24"/>
        </w:rPr>
        <w:t>★投标产品需提供权威机构所出具的</w:t>
      </w:r>
      <w:r>
        <w:rPr>
          <w:rFonts w:ascii="宋体" w:hAnsi="宋体"/>
          <w:sz w:val="24"/>
          <w:szCs w:val="24"/>
        </w:rPr>
        <w:t>CCC</w:t>
      </w:r>
      <w:r>
        <w:rPr>
          <w:rFonts w:ascii="宋体" w:hAnsi="宋体" w:hint="eastAsia"/>
          <w:sz w:val="24"/>
          <w:szCs w:val="24"/>
        </w:rPr>
        <w:t>、</w:t>
      </w:r>
      <w:r>
        <w:rPr>
          <w:rFonts w:ascii="宋体" w:hAnsi="宋体"/>
          <w:sz w:val="24"/>
          <w:szCs w:val="24"/>
        </w:rPr>
        <w:t>RoHS</w:t>
      </w:r>
      <w:r>
        <w:rPr>
          <w:rFonts w:ascii="宋体" w:hAnsi="宋体" w:hint="eastAsia"/>
          <w:sz w:val="24"/>
          <w:szCs w:val="24"/>
        </w:rPr>
        <w:t>、</w:t>
      </w:r>
      <w:r>
        <w:rPr>
          <w:rFonts w:ascii="宋体" w:hAnsi="宋体"/>
          <w:sz w:val="24"/>
          <w:szCs w:val="24"/>
        </w:rPr>
        <w:t>CE</w:t>
      </w:r>
      <w:r>
        <w:rPr>
          <w:rFonts w:ascii="宋体" w:hAnsi="宋体" w:hint="eastAsia"/>
          <w:sz w:val="24"/>
          <w:szCs w:val="24"/>
        </w:rPr>
        <w:t>、</w:t>
      </w:r>
      <w:r>
        <w:rPr>
          <w:rFonts w:ascii="宋体" w:hAnsi="宋体"/>
          <w:sz w:val="24"/>
          <w:szCs w:val="24"/>
        </w:rPr>
        <w:t>FCC</w:t>
      </w:r>
      <w:r>
        <w:rPr>
          <w:rFonts w:ascii="宋体" w:hAnsi="宋体" w:hint="eastAsia"/>
          <w:sz w:val="24"/>
          <w:szCs w:val="24"/>
        </w:rPr>
        <w:t>检测报告</w:t>
      </w:r>
      <w:r>
        <w:rPr>
          <w:rFonts w:ascii="宋体" w:hAnsi="宋体" w:hint="eastAsia"/>
          <w:sz w:val="24"/>
          <w:szCs w:val="24"/>
        </w:rPr>
        <w:br/>
      </w:r>
      <w:r>
        <w:rPr>
          <w:rFonts w:ascii="宋体" w:hAnsi="宋体" w:hint="eastAsia"/>
          <w:sz w:val="24"/>
          <w:szCs w:val="24"/>
        </w:rPr>
        <w:t>★投标产品需提供中国质量认证中心所出具的中国环保产品（</w:t>
      </w:r>
      <w:r>
        <w:rPr>
          <w:rFonts w:ascii="宋体" w:hAnsi="宋体"/>
          <w:sz w:val="24"/>
          <w:szCs w:val="24"/>
        </w:rPr>
        <w:t>II</w:t>
      </w:r>
      <w:r>
        <w:rPr>
          <w:rFonts w:ascii="宋体" w:hAnsi="宋体" w:hint="eastAsia"/>
          <w:sz w:val="24"/>
          <w:szCs w:val="24"/>
        </w:rPr>
        <w:t>型）认证证书</w:t>
      </w:r>
      <w:r>
        <w:rPr>
          <w:rFonts w:ascii="宋体" w:hAnsi="宋体" w:hint="eastAsia"/>
          <w:sz w:val="24"/>
          <w:szCs w:val="24"/>
        </w:rPr>
        <w:br/>
      </w:r>
      <w:r>
        <w:rPr>
          <w:rFonts w:ascii="宋体" w:hAnsi="宋体" w:hint="eastAsia"/>
          <w:sz w:val="24"/>
          <w:szCs w:val="24"/>
        </w:rPr>
        <w:t>★投标产品的</w:t>
      </w:r>
      <w:r>
        <w:rPr>
          <w:rFonts w:ascii="宋体" w:hAnsi="宋体"/>
          <w:sz w:val="24"/>
          <w:szCs w:val="24"/>
        </w:rPr>
        <w:t>2</w:t>
      </w:r>
      <w:r>
        <w:rPr>
          <w:rFonts w:ascii="宋体" w:hAnsi="宋体" w:hint="eastAsia"/>
          <w:sz w:val="24"/>
          <w:szCs w:val="24"/>
        </w:rPr>
        <w:t>块视频输入板卡具备视频和音频同时接入：</w:t>
      </w:r>
      <w:r>
        <w:rPr>
          <w:rFonts w:ascii="宋体" w:hAnsi="宋体"/>
          <w:sz w:val="24"/>
          <w:szCs w:val="24"/>
        </w:rPr>
        <w:t>HDMI</w:t>
      </w:r>
      <w:r>
        <w:rPr>
          <w:rFonts w:ascii="宋体" w:hAnsi="宋体" w:hint="eastAsia"/>
          <w:sz w:val="24"/>
          <w:szCs w:val="24"/>
        </w:rPr>
        <w:t>接口（</w:t>
      </w:r>
      <w:r>
        <w:rPr>
          <w:rFonts w:ascii="宋体" w:hAnsi="宋体"/>
          <w:sz w:val="24"/>
          <w:szCs w:val="24"/>
        </w:rPr>
        <w:t>8</w:t>
      </w:r>
      <w:r>
        <w:rPr>
          <w:rFonts w:ascii="宋体" w:hAnsi="宋体" w:hint="eastAsia"/>
          <w:sz w:val="24"/>
          <w:szCs w:val="24"/>
        </w:rPr>
        <w:t>个视频输入接口，</w:t>
      </w:r>
      <w:r>
        <w:rPr>
          <w:rFonts w:ascii="宋体" w:hAnsi="宋体"/>
          <w:sz w:val="24"/>
          <w:szCs w:val="24"/>
        </w:rPr>
        <w:t>8</w:t>
      </w:r>
      <w:r>
        <w:rPr>
          <w:rFonts w:ascii="宋体" w:hAnsi="宋体" w:hint="eastAsia"/>
          <w:sz w:val="24"/>
          <w:szCs w:val="24"/>
        </w:rPr>
        <w:t>个音频输入接口）、</w:t>
      </w:r>
      <w:r>
        <w:rPr>
          <w:rFonts w:ascii="宋体" w:hAnsi="宋体"/>
          <w:sz w:val="24"/>
          <w:szCs w:val="24"/>
        </w:rPr>
        <w:t>VGA</w:t>
      </w:r>
      <w:r>
        <w:rPr>
          <w:rFonts w:ascii="宋体" w:hAnsi="宋体" w:hint="eastAsia"/>
          <w:sz w:val="24"/>
          <w:szCs w:val="24"/>
        </w:rPr>
        <w:t>接口（</w:t>
      </w:r>
      <w:r>
        <w:rPr>
          <w:rFonts w:ascii="宋体" w:hAnsi="宋体"/>
          <w:sz w:val="24"/>
          <w:szCs w:val="24"/>
        </w:rPr>
        <w:t>4</w:t>
      </w:r>
      <w:r>
        <w:rPr>
          <w:rFonts w:ascii="宋体" w:hAnsi="宋体" w:hint="eastAsia"/>
          <w:sz w:val="24"/>
          <w:szCs w:val="24"/>
        </w:rPr>
        <w:t>个视频输入接口，</w:t>
      </w:r>
      <w:r>
        <w:rPr>
          <w:rFonts w:ascii="宋体" w:hAnsi="宋体"/>
          <w:sz w:val="24"/>
          <w:szCs w:val="24"/>
        </w:rPr>
        <w:t>4</w:t>
      </w:r>
      <w:r>
        <w:rPr>
          <w:rFonts w:ascii="宋体" w:hAnsi="宋体" w:hint="eastAsia"/>
          <w:sz w:val="24"/>
          <w:szCs w:val="24"/>
        </w:rPr>
        <w:t>个音频输入接口）（提供公安部出具的型式检验报告复印件加盖原厂商公章）</w:t>
      </w:r>
      <w:r>
        <w:rPr>
          <w:rFonts w:ascii="宋体" w:hAnsi="宋体" w:hint="eastAsia"/>
          <w:sz w:val="24"/>
          <w:szCs w:val="24"/>
        </w:rPr>
        <w:br/>
      </w:r>
      <w:r>
        <w:rPr>
          <w:rFonts w:ascii="宋体" w:hAnsi="宋体" w:hint="eastAsia"/>
          <w:sz w:val="24"/>
          <w:szCs w:val="24"/>
        </w:rPr>
        <w:t>★投标产品的</w:t>
      </w:r>
      <w:r>
        <w:rPr>
          <w:rFonts w:ascii="宋体" w:hAnsi="宋体"/>
          <w:sz w:val="24"/>
          <w:szCs w:val="24"/>
        </w:rPr>
        <w:t>2</w:t>
      </w:r>
      <w:r>
        <w:rPr>
          <w:rFonts w:ascii="宋体" w:hAnsi="宋体" w:hint="eastAsia"/>
          <w:sz w:val="24"/>
          <w:szCs w:val="24"/>
        </w:rPr>
        <w:t>块视频输出板具备：</w:t>
      </w:r>
      <w:r>
        <w:rPr>
          <w:rFonts w:ascii="宋体" w:hAnsi="宋体"/>
          <w:sz w:val="24"/>
          <w:szCs w:val="24"/>
        </w:rPr>
        <w:t>HDMI</w:t>
      </w:r>
      <w:r>
        <w:rPr>
          <w:rFonts w:ascii="宋体" w:hAnsi="宋体" w:hint="eastAsia"/>
          <w:sz w:val="24"/>
          <w:szCs w:val="24"/>
        </w:rPr>
        <w:t>输出板卡（</w:t>
      </w:r>
      <w:r>
        <w:rPr>
          <w:rFonts w:ascii="宋体" w:hAnsi="宋体"/>
          <w:sz w:val="24"/>
          <w:szCs w:val="24"/>
        </w:rPr>
        <w:t>8</w:t>
      </w:r>
      <w:r>
        <w:rPr>
          <w:rFonts w:ascii="宋体" w:hAnsi="宋体" w:hint="eastAsia"/>
          <w:sz w:val="24"/>
          <w:szCs w:val="24"/>
        </w:rPr>
        <w:t>个视频输出接口，</w:t>
      </w:r>
      <w:r>
        <w:rPr>
          <w:rFonts w:ascii="宋体" w:hAnsi="宋体"/>
          <w:sz w:val="24"/>
          <w:szCs w:val="24"/>
        </w:rPr>
        <w:t>8</w:t>
      </w:r>
      <w:r>
        <w:rPr>
          <w:rFonts w:ascii="宋体" w:hAnsi="宋体" w:hint="eastAsia"/>
          <w:sz w:val="24"/>
          <w:szCs w:val="24"/>
        </w:rPr>
        <w:t>个音频输出接口）（提供公安部出具的型式检验报告复印件加盖原厂商公章）</w:t>
      </w:r>
      <w:r>
        <w:rPr>
          <w:rFonts w:ascii="宋体" w:hAnsi="宋体" w:hint="eastAsia"/>
          <w:sz w:val="24"/>
          <w:szCs w:val="24"/>
        </w:rPr>
        <w:br/>
      </w:r>
      <w:r>
        <w:rPr>
          <w:rFonts w:ascii="宋体" w:hAnsi="宋体" w:hint="eastAsia"/>
          <w:sz w:val="24"/>
          <w:szCs w:val="24"/>
        </w:rPr>
        <w:t>多设备之间的视频数据通过光纤级联传输延时≤</w:t>
      </w:r>
      <w:r>
        <w:rPr>
          <w:rFonts w:ascii="宋体" w:hAnsi="宋体"/>
          <w:sz w:val="24"/>
          <w:szCs w:val="24"/>
        </w:rPr>
        <w:t>100ms</w:t>
      </w:r>
      <w:r>
        <w:rPr>
          <w:rFonts w:ascii="宋体" w:hAnsi="宋体" w:hint="eastAsia"/>
          <w:sz w:val="24"/>
          <w:szCs w:val="24"/>
        </w:rPr>
        <w:t>。</w:t>
      </w:r>
      <w:r>
        <w:rPr>
          <w:rFonts w:ascii="宋体" w:hAnsi="宋体" w:hint="eastAsia"/>
          <w:sz w:val="24"/>
          <w:szCs w:val="24"/>
        </w:rPr>
        <w:br/>
      </w:r>
      <w:r>
        <w:rPr>
          <w:rFonts w:ascii="宋体" w:hAnsi="宋体" w:hint="eastAsia"/>
          <w:sz w:val="24"/>
          <w:szCs w:val="24"/>
        </w:rPr>
        <w:t>投标产品具备三码流编码功能：样机支持主</w:t>
      </w:r>
      <w:r>
        <w:rPr>
          <w:rFonts w:ascii="宋体" w:hAnsi="宋体" w:hint="eastAsia"/>
          <w:sz w:val="24"/>
          <w:szCs w:val="24"/>
        </w:rPr>
        <w:t>码流、子码流、第三码流编码输出功能。</w:t>
      </w:r>
      <w:r>
        <w:rPr>
          <w:rFonts w:ascii="宋体" w:hAnsi="宋体" w:hint="eastAsia"/>
          <w:sz w:val="24"/>
          <w:szCs w:val="24"/>
        </w:rPr>
        <w:br/>
      </w:r>
      <w:r>
        <w:rPr>
          <w:rFonts w:ascii="宋体" w:hAnsi="宋体" w:hint="eastAsia"/>
          <w:sz w:val="24"/>
          <w:szCs w:val="24"/>
        </w:rPr>
        <w:t>★投标产品应支持超高分辨率输入能力须满足或超过以下分辨率：支持接入</w:t>
      </w:r>
      <w:r>
        <w:rPr>
          <w:rFonts w:ascii="宋体" w:hAnsi="宋体"/>
          <w:sz w:val="24"/>
          <w:szCs w:val="24"/>
        </w:rPr>
        <w:t>4096x4320</w:t>
      </w:r>
      <w:r>
        <w:rPr>
          <w:rFonts w:ascii="宋体" w:hAnsi="宋体" w:hint="eastAsia"/>
          <w:sz w:val="24"/>
          <w:szCs w:val="24"/>
        </w:rPr>
        <w:t>、</w:t>
      </w:r>
      <w:r>
        <w:rPr>
          <w:rFonts w:ascii="宋体" w:hAnsi="宋体"/>
          <w:sz w:val="24"/>
          <w:szCs w:val="24"/>
        </w:rPr>
        <w:t>8192x2160</w:t>
      </w:r>
      <w:r>
        <w:rPr>
          <w:rFonts w:ascii="宋体" w:hAnsi="宋体" w:hint="eastAsia"/>
          <w:sz w:val="24"/>
          <w:szCs w:val="24"/>
        </w:rPr>
        <w:t>、</w:t>
      </w:r>
      <w:r>
        <w:rPr>
          <w:rFonts w:ascii="宋体" w:hAnsi="宋体"/>
          <w:sz w:val="24"/>
          <w:szCs w:val="24"/>
        </w:rPr>
        <w:t>15360x6480</w:t>
      </w:r>
      <w:r>
        <w:rPr>
          <w:rFonts w:ascii="宋体" w:hAnsi="宋体" w:hint="eastAsia"/>
          <w:sz w:val="24"/>
          <w:szCs w:val="24"/>
        </w:rPr>
        <w:t>、</w:t>
      </w:r>
      <w:r>
        <w:rPr>
          <w:rFonts w:ascii="宋体" w:hAnsi="宋体"/>
          <w:sz w:val="24"/>
          <w:szCs w:val="24"/>
        </w:rPr>
        <w:t>15360x8460</w:t>
      </w:r>
      <w:r>
        <w:rPr>
          <w:rFonts w:ascii="宋体" w:hAnsi="宋体" w:hint="eastAsia"/>
          <w:sz w:val="24"/>
          <w:szCs w:val="24"/>
        </w:rPr>
        <w:t>、</w:t>
      </w:r>
      <w:r>
        <w:rPr>
          <w:rFonts w:ascii="宋体" w:hAnsi="宋体"/>
          <w:sz w:val="24"/>
          <w:szCs w:val="24"/>
        </w:rPr>
        <w:t>16384x6480</w:t>
      </w:r>
      <w:r>
        <w:rPr>
          <w:rFonts w:ascii="宋体" w:hAnsi="宋体" w:hint="eastAsia"/>
          <w:sz w:val="24"/>
          <w:szCs w:val="24"/>
        </w:rPr>
        <w:t>等分辨率图像信号，投标产品支持</w:t>
      </w:r>
      <w:r>
        <w:rPr>
          <w:rFonts w:ascii="宋体" w:hAnsi="宋体"/>
          <w:sz w:val="24"/>
          <w:szCs w:val="24"/>
        </w:rPr>
        <w:t>1</w:t>
      </w: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sz w:val="24"/>
          <w:szCs w:val="24"/>
        </w:rPr>
        <w:t>8</w:t>
      </w:r>
      <w:r>
        <w:rPr>
          <w:rFonts w:ascii="宋体" w:hAnsi="宋体" w:hint="eastAsia"/>
          <w:sz w:val="24"/>
          <w:szCs w:val="24"/>
        </w:rPr>
        <w:t>、</w:t>
      </w:r>
      <w:r>
        <w:rPr>
          <w:rFonts w:ascii="宋体" w:hAnsi="宋体"/>
          <w:sz w:val="24"/>
          <w:szCs w:val="24"/>
        </w:rPr>
        <w:t>9</w:t>
      </w:r>
      <w:r>
        <w:rPr>
          <w:rFonts w:ascii="宋体" w:hAnsi="宋体" w:hint="eastAsia"/>
          <w:sz w:val="24"/>
          <w:szCs w:val="24"/>
        </w:rPr>
        <w:t>、</w:t>
      </w:r>
      <w:r>
        <w:rPr>
          <w:rFonts w:ascii="宋体" w:hAnsi="宋体"/>
          <w:sz w:val="24"/>
          <w:szCs w:val="24"/>
        </w:rPr>
        <w:t>12</w:t>
      </w:r>
      <w:r>
        <w:rPr>
          <w:rFonts w:ascii="宋体" w:hAnsi="宋体" w:hint="eastAsia"/>
          <w:sz w:val="24"/>
          <w:szCs w:val="24"/>
        </w:rPr>
        <w:t>、</w:t>
      </w:r>
      <w:r>
        <w:rPr>
          <w:rFonts w:ascii="宋体" w:hAnsi="宋体"/>
          <w:sz w:val="24"/>
          <w:szCs w:val="24"/>
        </w:rPr>
        <w:t>16</w:t>
      </w:r>
      <w:r>
        <w:rPr>
          <w:rFonts w:ascii="宋体" w:hAnsi="宋体" w:hint="eastAsia"/>
          <w:sz w:val="24"/>
          <w:szCs w:val="24"/>
        </w:rPr>
        <w:t>、</w:t>
      </w:r>
      <w:r>
        <w:rPr>
          <w:rFonts w:ascii="宋体" w:hAnsi="宋体"/>
          <w:sz w:val="24"/>
          <w:szCs w:val="24"/>
        </w:rPr>
        <w:t>25</w:t>
      </w:r>
      <w:r>
        <w:rPr>
          <w:rFonts w:ascii="宋体" w:hAnsi="宋体" w:hint="eastAsia"/>
          <w:sz w:val="24"/>
          <w:szCs w:val="24"/>
        </w:rPr>
        <w:t>、</w:t>
      </w:r>
      <w:r>
        <w:rPr>
          <w:rFonts w:ascii="宋体" w:hAnsi="宋体"/>
          <w:sz w:val="24"/>
          <w:szCs w:val="24"/>
        </w:rPr>
        <w:t>32</w:t>
      </w:r>
      <w:r>
        <w:rPr>
          <w:rFonts w:ascii="宋体" w:hAnsi="宋体" w:hint="eastAsia"/>
          <w:sz w:val="24"/>
          <w:szCs w:val="24"/>
        </w:rPr>
        <w:t>、</w:t>
      </w:r>
      <w:r>
        <w:rPr>
          <w:rFonts w:ascii="宋体" w:hAnsi="宋体"/>
          <w:sz w:val="24"/>
          <w:szCs w:val="24"/>
        </w:rPr>
        <w:t>36</w:t>
      </w:r>
      <w:r>
        <w:rPr>
          <w:rFonts w:ascii="宋体" w:hAnsi="宋体" w:hint="eastAsia"/>
          <w:sz w:val="24"/>
          <w:szCs w:val="24"/>
        </w:rPr>
        <w:t>、</w:t>
      </w:r>
      <w:r>
        <w:rPr>
          <w:rFonts w:ascii="宋体" w:hAnsi="宋体"/>
          <w:sz w:val="24"/>
          <w:szCs w:val="24"/>
        </w:rPr>
        <w:t>48</w:t>
      </w:r>
      <w:r>
        <w:rPr>
          <w:rFonts w:ascii="宋体" w:hAnsi="宋体" w:hint="eastAsia"/>
          <w:sz w:val="24"/>
          <w:szCs w:val="24"/>
        </w:rPr>
        <w:t>、</w:t>
      </w:r>
      <w:r>
        <w:rPr>
          <w:rFonts w:ascii="宋体" w:hAnsi="宋体"/>
          <w:sz w:val="24"/>
          <w:szCs w:val="24"/>
        </w:rPr>
        <w:t>64</w:t>
      </w:r>
      <w:r>
        <w:rPr>
          <w:rFonts w:ascii="宋体" w:hAnsi="宋体" w:hint="eastAsia"/>
          <w:sz w:val="24"/>
          <w:szCs w:val="24"/>
        </w:rPr>
        <w:t>画面分割显示。（提供公安部出具的封面具有</w:t>
      </w:r>
      <w:r>
        <w:rPr>
          <w:rFonts w:ascii="宋体" w:hAnsi="宋体"/>
          <w:sz w:val="24"/>
          <w:szCs w:val="24"/>
        </w:rPr>
        <w:t>CNAS</w:t>
      </w:r>
      <w:r>
        <w:rPr>
          <w:rFonts w:ascii="宋体" w:hAnsi="宋体" w:hint="eastAsia"/>
          <w:sz w:val="24"/>
          <w:szCs w:val="24"/>
        </w:rPr>
        <w:t>标志的报告复印件加盖原厂商公章）</w:t>
      </w:r>
      <w:r>
        <w:rPr>
          <w:rFonts w:ascii="宋体" w:hAnsi="宋体" w:hint="eastAsia"/>
          <w:sz w:val="24"/>
          <w:szCs w:val="24"/>
        </w:rPr>
        <w:br/>
      </w:r>
      <w:r>
        <w:rPr>
          <w:rFonts w:ascii="宋体" w:hAnsi="宋体" w:hint="eastAsia"/>
          <w:sz w:val="24"/>
          <w:szCs w:val="24"/>
        </w:rPr>
        <w:t>★投标产品支持虚拟云台控制功能，具备虚拟云台控制按键，可调整球机和云台的运行速度和方向，并且支持多用户云台抢占、云台控制锁定功能（提供公安部出具的型式检验报告复印件加盖原厂商公章）</w:t>
      </w:r>
      <w:r>
        <w:rPr>
          <w:rFonts w:ascii="宋体" w:hAnsi="宋体" w:hint="eastAsia"/>
          <w:sz w:val="24"/>
          <w:szCs w:val="24"/>
        </w:rPr>
        <w:br/>
      </w:r>
      <w:r>
        <w:rPr>
          <w:rFonts w:ascii="宋体" w:hAnsi="宋体" w:hint="eastAsia"/>
          <w:sz w:val="24"/>
          <w:szCs w:val="24"/>
        </w:rPr>
        <w:t>★投标产品支持手动视频切换功能，支持将选定的视频输入切换到选定的视频输出，支持视音频同步切换、异步切换，画面切换时不出现黑屏。（提供公安部出具的型式检验报告复印件加盖原厂商公章）</w:t>
      </w:r>
      <w:r>
        <w:rPr>
          <w:rFonts w:ascii="宋体" w:hAnsi="宋体" w:hint="eastAsia"/>
          <w:sz w:val="24"/>
          <w:szCs w:val="24"/>
        </w:rPr>
        <w:br/>
      </w:r>
      <w:r>
        <w:rPr>
          <w:rFonts w:ascii="宋体" w:hAnsi="宋体" w:hint="eastAsia"/>
          <w:sz w:val="24"/>
          <w:szCs w:val="24"/>
        </w:rPr>
        <w:t>投标产品支持视音频同步输出，支持多组轮巡同步切换。</w:t>
      </w:r>
      <w:r>
        <w:rPr>
          <w:rFonts w:ascii="宋体" w:hAnsi="宋体" w:hint="eastAsia"/>
          <w:sz w:val="24"/>
          <w:szCs w:val="24"/>
        </w:rPr>
        <w:br/>
      </w:r>
      <w:r>
        <w:rPr>
          <w:rFonts w:ascii="宋体" w:hAnsi="宋体" w:hint="eastAsia"/>
          <w:sz w:val="24"/>
          <w:szCs w:val="24"/>
        </w:rPr>
        <w:t>投标产品支持存储功能，可支持</w:t>
      </w:r>
      <w:r>
        <w:rPr>
          <w:rFonts w:ascii="宋体" w:hAnsi="宋体"/>
          <w:sz w:val="24"/>
          <w:szCs w:val="24"/>
        </w:rPr>
        <w:t>RAID0</w:t>
      </w: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sz w:val="24"/>
          <w:szCs w:val="24"/>
        </w:rPr>
        <w:t>5</w:t>
      </w:r>
      <w:r>
        <w:rPr>
          <w:rFonts w:ascii="宋体" w:hAnsi="宋体" w:hint="eastAsia"/>
          <w:sz w:val="24"/>
          <w:szCs w:val="24"/>
        </w:rPr>
        <w:t>；支持</w:t>
      </w:r>
      <w:r>
        <w:rPr>
          <w:rFonts w:ascii="宋体" w:hAnsi="宋体"/>
          <w:sz w:val="24"/>
          <w:szCs w:val="24"/>
        </w:rPr>
        <w:t>RAID</w:t>
      </w:r>
      <w:r>
        <w:rPr>
          <w:rFonts w:ascii="宋体" w:hAnsi="宋体" w:hint="eastAsia"/>
          <w:sz w:val="24"/>
          <w:szCs w:val="24"/>
        </w:rPr>
        <w:t>和逻辑卷在线动态扩展，提供基于</w:t>
      </w:r>
      <w:r>
        <w:rPr>
          <w:rFonts w:ascii="宋体" w:hAnsi="宋体"/>
          <w:sz w:val="24"/>
          <w:szCs w:val="24"/>
        </w:rPr>
        <w:t>RA</w:t>
      </w:r>
      <w:r>
        <w:rPr>
          <w:rFonts w:ascii="宋体" w:hAnsi="宋体"/>
          <w:sz w:val="24"/>
          <w:szCs w:val="24"/>
        </w:rPr>
        <w:t>ID</w:t>
      </w:r>
      <w:r>
        <w:rPr>
          <w:rFonts w:ascii="宋体" w:hAnsi="宋体" w:hint="eastAsia"/>
          <w:sz w:val="24"/>
          <w:szCs w:val="24"/>
        </w:rPr>
        <w:t>写一次读多次防篡改技术。</w:t>
      </w:r>
      <w:r>
        <w:rPr>
          <w:rFonts w:ascii="宋体" w:hAnsi="宋体" w:hint="eastAsia"/>
          <w:sz w:val="24"/>
          <w:szCs w:val="24"/>
        </w:rPr>
        <w:br/>
      </w:r>
      <w:r>
        <w:rPr>
          <w:rFonts w:ascii="宋体" w:hAnsi="宋体" w:hint="eastAsia"/>
          <w:sz w:val="24"/>
          <w:szCs w:val="24"/>
        </w:rPr>
        <w:lastRenderedPageBreak/>
        <w:t>★投标产品支持视频输入通道参数设置功能，可对单个视频输入通道进行分辨率、帧率、码率、亮度、对比度、饱和度、色调、去噪等参数设置，图像显示模式可设定标准、室内、室外、弱光等显示模式进行设置。（提供公安部出具的型式检验报告复印件加盖原厂商公章）</w:t>
      </w:r>
      <w:r>
        <w:rPr>
          <w:rFonts w:ascii="宋体" w:hAnsi="宋体" w:hint="eastAsia"/>
          <w:sz w:val="24"/>
          <w:szCs w:val="24"/>
        </w:rPr>
        <w:br/>
      </w:r>
      <w:r>
        <w:rPr>
          <w:rFonts w:ascii="宋体" w:hAnsi="宋体" w:hint="eastAsia"/>
          <w:sz w:val="24"/>
          <w:szCs w:val="24"/>
        </w:rPr>
        <w:t>投标产品支持走廊模式显示功能。</w:t>
      </w:r>
      <w:r>
        <w:rPr>
          <w:rFonts w:ascii="宋体" w:hAnsi="宋体" w:hint="eastAsia"/>
          <w:sz w:val="24"/>
          <w:szCs w:val="24"/>
        </w:rPr>
        <w:br/>
      </w:r>
      <w:r>
        <w:rPr>
          <w:rFonts w:ascii="宋体" w:hAnsi="宋体" w:hint="eastAsia"/>
          <w:sz w:val="24"/>
          <w:szCs w:val="24"/>
        </w:rPr>
        <w:t>★输出分辨率应具备但不限于</w:t>
      </w:r>
      <w:r>
        <w:rPr>
          <w:rFonts w:ascii="宋体" w:hAnsi="宋体"/>
          <w:sz w:val="24"/>
          <w:szCs w:val="24"/>
        </w:rPr>
        <w:t>1024x768</w:t>
      </w:r>
      <w:r>
        <w:rPr>
          <w:rFonts w:ascii="宋体" w:hAnsi="宋体" w:hint="eastAsia"/>
          <w:sz w:val="24"/>
          <w:szCs w:val="24"/>
        </w:rPr>
        <w:t>、</w:t>
      </w:r>
      <w:r>
        <w:rPr>
          <w:rFonts w:ascii="宋体" w:hAnsi="宋体"/>
          <w:sz w:val="24"/>
          <w:szCs w:val="24"/>
        </w:rPr>
        <w:t>1280x720</w:t>
      </w:r>
      <w:r>
        <w:rPr>
          <w:rFonts w:ascii="宋体" w:hAnsi="宋体" w:hint="eastAsia"/>
          <w:sz w:val="24"/>
          <w:szCs w:val="24"/>
        </w:rPr>
        <w:t>、</w:t>
      </w:r>
      <w:r>
        <w:rPr>
          <w:rFonts w:ascii="宋体" w:hAnsi="宋体"/>
          <w:sz w:val="24"/>
          <w:szCs w:val="24"/>
        </w:rPr>
        <w:t>1280x1024</w:t>
      </w:r>
      <w:r>
        <w:rPr>
          <w:rFonts w:ascii="宋体" w:hAnsi="宋体" w:hint="eastAsia"/>
          <w:sz w:val="24"/>
          <w:szCs w:val="24"/>
        </w:rPr>
        <w:t>、</w:t>
      </w:r>
      <w:r>
        <w:rPr>
          <w:rFonts w:ascii="宋体" w:hAnsi="宋体"/>
          <w:sz w:val="24"/>
          <w:szCs w:val="24"/>
        </w:rPr>
        <w:t>1280x800</w:t>
      </w:r>
      <w:r>
        <w:rPr>
          <w:rFonts w:ascii="宋体" w:hAnsi="宋体" w:hint="eastAsia"/>
          <w:sz w:val="24"/>
          <w:szCs w:val="24"/>
        </w:rPr>
        <w:t>、</w:t>
      </w:r>
      <w:r>
        <w:rPr>
          <w:rFonts w:ascii="宋体" w:hAnsi="宋体"/>
          <w:sz w:val="24"/>
          <w:szCs w:val="24"/>
        </w:rPr>
        <w:t>1280x960</w:t>
      </w:r>
      <w:r>
        <w:rPr>
          <w:rFonts w:ascii="宋体" w:hAnsi="宋体" w:hint="eastAsia"/>
          <w:sz w:val="24"/>
          <w:szCs w:val="24"/>
        </w:rPr>
        <w:t>、</w:t>
      </w:r>
      <w:r>
        <w:rPr>
          <w:rFonts w:ascii="宋体" w:hAnsi="宋体"/>
          <w:sz w:val="24"/>
          <w:szCs w:val="24"/>
        </w:rPr>
        <w:t>1366x768</w:t>
      </w:r>
      <w:r>
        <w:rPr>
          <w:rFonts w:ascii="宋体" w:hAnsi="宋体" w:hint="eastAsia"/>
          <w:sz w:val="24"/>
          <w:szCs w:val="24"/>
        </w:rPr>
        <w:t>、</w:t>
      </w:r>
      <w:r>
        <w:rPr>
          <w:rFonts w:ascii="宋体" w:hAnsi="宋体"/>
          <w:sz w:val="24"/>
          <w:szCs w:val="24"/>
        </w:rPr>
        <w:t>1440x900</w:t>
      </w:r>
      <w:r>
        <w:rPr>
          <w:rFonts w:ascii="宋体" w:hAnsi="宋体" w:hint="eastAsia"/>
          <w:sz w:val="24"/>
          <w:szCs w:val="24"/>
        </w:rPr>
        <w:t>、</w:t>
      </w:r>
      <w:r>
        <w:rPr>
          <w:rFonts w:ascii="宋体" w:hAnsi="宋体"/>
          <w:sz w:val="24"/>
          <w:szCs w:val="24"/>
        </w:rPr>
        <w:t>1400x1050</w:t>
      </w:r>
      <w:r>
        <w:rPr>
          <w:rFonts w:ascii="宋体" w:hAnsi="宋体" w:hint="eastAsia"/>
          <w:sz w:val="24"/>
          <w:szCs w:val="24"/>
        </w:rPr>
        <w:t>、</w:t>
      </w:r>
      <w:r>
        <w:rPr>
          <w:rFonts w:ascii="宋体" w:hAnsi="宋体"/>
          <w:sz w:val="24"/>
          <w:szCs w:val="24"/>
        </w:rPr>
        <w:t>1680x1050</w:t>
      </w:r>
      <w:r>
        <w:rPr>
          <w:rFonts w:ascii="宋体" w:hAnsi="宋体" w:hint="eastAsia"/>
          <w:sz w:val="24"/>
          <w:szCs w:val="24"/>
        </w:rPr>
        <w:t>、</w:t>
      </w:r>
      <w:r>
        <w:rPr>
          <w:rFonts w:ascii="宋体" w:hAnsi="宋体"/>
          <w:sz w:val="24"/>
          <w:szCs w:val="24"/>
        </w:rPr>
        <w:t>1920x10</w:t>
      </w:r>
      <w:r>
        <w:rPr>
          <w:rFonts w:ascii="宋体" w:hAnsi="宋体"/>
          <w:sz w:val="24"/>
          <w:szCs w:val="24"/>
        </w:rPr>
        <w:t>80</w:t>
      </w:r>
      <w:r>
        <w:rPr>
          <w:rFonts w:ascii="宋体" w:hAnsi="宋体" w:hint="eastAsia"/>
          <w:sz w:val="24"/>
          <w:szCs w:val="24"/>
        </w:rPr>
        <w:t>、</w:t>
      </w:r>
      <w:r>
        <w:rPr>
          <w:rFonts w:ascii="宋体" w:hAnsi="宋体"/>
          <w:sz w:val="24"/>
          <w:szCs w:val="24"/>
        </w:rPr>
        <w:t>1600x1200</w:t>
      </w:r>
      <w:r>
        <w:rPr>
          <w:rFonts w:ascii="宋体" w:hAnsi="宋体" w:hint="eastAsia"/>
          <w:sz w:val="24"/>
          <w:szCs w:val="24"/>
        </w:rPr>
        <w:t>、</w:t>
      </w:r>
      <w:r>
        <w:rPr>
          <w:rFonts w:ascii="宋体" w:hAnsi="宋体"/>
          <w:sz w:val="24"/>
          <w:szCs w:val="24"/>
        </w:rPr>
        <w:t>1920x1200</w:t>
      </w:r>
      <w:r>
        <w:rPr>
          <w:rFonts w:ascii="宋体" w:hAnsi="宋体" w:hint="eastAsia"/>
          <w:sz w:val="24"/>
          <w:szCs w:val="24"/>
        </w:rPr>
        <w:t>、</w:t>
      </w:r>
      <w:r>
        <w:rPr>
          <w:rFonts w:ascii="宋体" w:hAnsi="宋体"/>
          <w:sz w:val="24"/>
          <w:szCs w:val="24"/>
        </w:rPr>
        <w:t>3840x2160</w:t>
      </w:r>
      <w:r>
        <w:rPr>
          <w:rFonts w:ascii="宋体" w:hAnsi="宋体" w:hint="eastAsia"/>
          <w:sz w:val="24"/>
          <w:szCs w:val="24"/>
        </w:rPr>
        <w:t>、</w:t>
      </w:r>
      <w:r>
        <w:rPr>
          <w:rFonts w:ascii="宋体" w:hAnsi="宋体"/>
          <w:sz w:val="24"/>
          <w:szCs w:val="24"/>
        </w:rPr>
        <w:t>7680x1080</w:t>
      </w:r>
      <w:r>
        <w:rPr>
          <w:rFonts w:ascii="宋体" w:hAnsi="宋体" w:hint="eastAsia"/>
          <w:sz w:val="24"/>
          <w:szCs w:val="24"/>
        </w:rPr>
        <w:t>、</w:t>
      </w:r>
      <w:r>
        <w:rPr>
          <w:rFonts w:ascii="宋体" w:hAnsi="宋体"/>
          <w:sz w:val="24"/>
          <w:szCs w:val="24"/>
        </w:rPr>
        <w:t>5760x1080</w:t>
      </w:r>
      <w:r>
        <w:rPr>
          <w:rFonts w:ascii="宋体" w:hAnsi="宋体" w:hint="eastAsia"/>
          <w:sz w:val="24"/>
          <w:szCs w:val="24"/>
        </w:rPr>
        <w:t>、</w:t>
      </w:r>
      <w:r>
        <w:rPr>
          <w:rFonts w:ascii="宋体" w:hAnsi="宋体"/>
          <w:sz w:val="24"/>
          <w:szCs w:val="24"/>
        </w:rPr>
        <w:t>3840x1080</w:t>
      </w:r>
      <w:r>
        <w:rPr>
          <w:rFonts w:ascii="宋体" w:hAnsi="宋体" w:hint="eastAsia"/>
          <w:sz w:val="24"/>
          <w:szCs w:val="24"/>
        </w:rPr>
        <w:t>、</w:t>
      </w:r>
      <w:r>
        <w:rPr>
          <w:rFonts w:ascii="宋体" w:hAnsi="宋体"/>
          <w:sz w:val="24"/>
          <w:szCs w:val="24"/>
        </w:rPr>
        <w:t>1920x2160</w:t>
      </w:r>
      <w:r>
        <w:rPr>
          <w:rFonts w:ascii="宋体" w:hAnsi="宋体" w:hint="eastAsia"/>
          <w:sz w:val="24"/>
          <w:szCs w:val="24"/>
        </w:rPr>
        <w:t>、</w:t>
      </w:r>
      <w:r>
        <w:rPr>
          <w:rFonts w:ascii="宋体" w:hAnsi="宋体"/>
          <w:sz w:val="24"/>
          <w:szCs w:val="24"/>
        </w:rPr>
        <w:t>1920x3240</w:t>
      </w:r>
      <w:r>
        <w:rPr>
          <w:rFonts w:ascii="宋体" w:hAnsi="宋体" w:hint="eastAsia"/>
          <w:sz w:val="24"/>
          <w:szCs w:val="24"/>
        </w:rPr>
        <w:t>、</w:t>
      </w:r>
      <w:r>
        <w:rPr>
          <w:rFonts w:ascii="宋体" w:hAnsi="宋体"/>
          <w:sz w:val="24"/>
          <w:szCs w:val="24"/>
        </w:rPr>
        <w:t>1920x4320</w:t>
      </w:r>
      <w:r>
        <w:rPr>
          <w:rFonts w:ascii="宋体" w:hAnsi="宋体" w:hint="eastAsia"/>
          <w:sz w:val="24"/>
          <w:szCs w:val="24"/>
        </w:rPr>
        <w:t>等输出分辨率信号（提供公安部出具的封面具有</w:t>
      </w:r>
      <w:r>
        <w:rPr>
          <w:rFonts w:ascii="宋体" w:hAnsi="宋体"/>
          <w:sz w:val="24"/>
          <w:szCs w:val="24"/>
        </w:rPr>
        <w:t>CNAS</w:t>
      </w:r>
      <w:r>
        <w:rPr>
          <w:rFonts w:ascii="宋体" w:hAnsi="宋体" w:hint="eastAsia"/>
          <w:sz w:val="24"/>
          <w:szCs w:val="24"/>
        </w:rPr>
        <w:t>标志的报告复印件加盖原厂商公章）</w:t>
      </w:r>
      <w:r>
        <w:rPr>
          <w:rFonts w:ascii="宋体" w:hAnsi="宋体" w:hint="eastAsia"/>
          <w:sz w:val="24"/>
          <w:szCs w:val="24"/>
        </w:rPr>
        <w:br/>
      </w:r>
      <w:r>
        <w:rPr>
          <w:rFonts w:ascii="宋体" w:hAnsi="宋体" w:hint="eastAsia"/>
          <w:sz w:val="24"/>
          <w:szCs w:val="24"/>
        </w:rPr>
        <w:t>投标产品具有同一输入通道的视频图像在不同输出端口显示的失步误差小于</w:t>
      </w:r>
      <w:r>
        <w:rPr>
          <w:rFonts w:ascii="宋体" w:hAnsi="宋体"/>
          <w:sz w:val="24"/>
          <w:szCs w:val="24"/>
        </w:rPr>
        <w:t>1ms</w:t>
      </w:r>
      <w:r>
        <w:rPr>
          <w:rFonts w:ascii="宋体" w:hAnsi="宋体" w:hint="eastAsia"/>
          <w:sz w:val="24"/>
          <w:szCs w:val="24"/>
        </w:rPr>
        <w:t>。</w:t>
      </w:r>
      <w:r>
        <w:rPr>
          <w:rFonts w:ascii="宋体" w:hAnsi="宋体" w:hint="eastAsia"/>
          <w:sz w:val="24"/>
          <w:szCs w:val="24"/>
        </w:rPr>
        <w:br/>
      </w:r>
      <w:r>
        <w:rPr>
          <w:rFonts w:ascii="宋体" w:hAnsi="宋体" w:hint="eastAsia"/>
          <w:sz w:val="24"/>
          <w:szCs w:val="24"/>
        </w:rPr>
        <w:t>★投标产品可在视频输出通道叠加图片</w:t>
      </w:r>
      <w:r>
        <w:rPr>
          <w:rFonts w:ascii="宋体" w:hAnsi="宋体"/>
          <w:sz w:val="24"/>
          <w:szCs w:val="24"/>
        </w:rPr>
        <w:t>LOGO</w:t>
      </w:r>
      <w:r>
        <w:rPr>
          <w:rFonts w:ascii="宋体" w:hAnsi="宋体" w:hint="eastAsia"/>
          <w:sz w:val="24"/>
          <w:szCs w:val="24"/>
        </w:rPr>
        <w:t>，且</w:t>
      </w:r>
      <w:r>
        <w:rPr>
          <w:rFonts w:ascii="宋体" w:hAnsi="宋体"/>
          <w:sz w:val="24"/>
          <w:szCs w:val="24"/>
        </w:rPr>
        <w:t>LOGO</w:t>
      </w:r>
      <w:r>
        <w:rPr>
          <w:rFonts w:ascii="宋体" w:hAnsi="宋体" w:hint="eastAsia"/>
          <w:sz w:val="24"/>
          <w:szCs w:val="24"/>
        </w:rPr>
        <w:t>位置可以调整。（提供公安部出具的型式检验报告复印件加盖原厂商公章）</w:t>
      </w:r>
      <w:r>
        <w:rPr>
          <w:rFonts w:ascii="宋体" w:hAnsi="宋体" w:hint="eastAsia"/>
          <w:sz w:val="24"/>
          <w:szCs w:val="24"/>
        </w:rPr>
        <w:br/>
      </w:r>
      <w:r>
        <w:rPr>
          <w:rFonts w:ascii="宋体" w:hAnsi="宋体" w:hint="eastAsia"/>
          <w:sz w:val="24"/>
          <w:szCs w:val="24"/>
        </w:rPr>
        <w:t>★采用嵌入式非</w:t>
      </w:r>
      <w:r>
        <w:rPr>
          <w:rFonts w:ascii="宋体" w:hAnsi="宋体"/>
          <w:sz w:val="24"/>
          <w:szCs w:val="24"/>
        </w:rPr>
        <w:t>X86</w:t>
      </w:r>
      <w:r>
        <w:rPr>
          <w:rFonts w:ascii="宋体" w:hAnsi="宋体" w:hint="eastAsia"/>
          <w:sz w:val="24"/>
          <w:szCs w:val="24"/>
        </w:rPr>
        <w:t>架构，主控板不具备</w:t>
      </w:r>
      <w:r>
        <w:rPr>
          <w:rFonts w:ascii="宋体" w:hAnsi="宋体"/>
          <w:sz w:val="24"/>
          <w:szCs w:val="24"/>
        </w:rPr>
        <w:t>X86</w:t>
      </w:r>
      <w:r>
        <w:rPr>
          <w:rFonts w:ascii="宋体" w:hAnsi="宋体" w:hint="eastAsia"/>
          <w:sz w:val="24"/>
          <w:szCs w:val="24"/>
        </w:rPr>
        <w:t>架</w:t>
      </w:r>
      <w:r>
        <w:rPr>
          <w:rFonts w:ascii="宋体" w:hAnsi="宋体" w:hint="eastAsia"/>
          <w:sz w:val="24"/>
          <w:szCs w:val="24"/>
        </w:rPr>
        <w:t>构特征元件（</w:t>
      </w:r>
      <w:r>
        <w:rPr>
          <w:rFonts w:ascii="宋体" w:hAnsi="宋体"/>
          <w:sz w:val="24"/>
          <w:szCs w:val="24"/>
        </w:rPr>
        <w:t>CPU</w:t>
      </w:r>
      <w:r>
        <w:rPr>
          <w:rFonts w:ascii="宋体" w:hAnsi="宋体" w:hint="eastAsia"/>
          <w:sz w:val="24"/>
          <w:szCs w:val="24"/>
        </w:rPr>
        <w:t>、内存条、硬盘、</w:t>
      </w:r>
      <w:r>
        <w:rPr>
          <w:rFonts w:ascii="宋体" w:hAnsi="宋体"/>
          <w:sz w:val="24"/>
          <w:szCs w:val="24"/>
        </w:rPr>
        <w:t>VGA</w:t>
      </w:r>
      <w:r>
        <w:rPr>
          <w:rFonts w:ascii="宋体" w:hAnsi="宋体" w:hint="eastAsia"/>
          <w:sz w:val="24"/>
          <w:szCs w:val="24"/>
        </w:rPr>
        <w:t>接口），并提供产品主控板照片；</w:t>
      </w:r>
      <w:r>
        <w:rPr>
          <w:rFonts w:ascii="宋体" w:hAnsi="宋体" w:hint="eastAsia"/>
          <w:sz w:val="24"/>
          <w:szCs w:val="24"/>
        </w:rPr>
        <w:br/>
      </w:r>
      <w:r>
        <w:rPr>
          <w:rFonts w:ascii="宋体" w:hAnsi="宋体" w:hint="eastAsia"/>
          <w:sz w:val="24"/>
          <w:szCs w:val="24"/>
        </w:rPr>
        <w:t>★投标产品的信号源采集后经过高速背板总线到输出显示所用时间应≤</w:t>
      </w:r>
      <w:r>
        <w:rPr>
          <w:rFonts w:ascii="宋体" w:hAnsi="宋体"/>
          <w:sz w:val="24"/>
          <w:szCs w:val="24"/>
        </w:rPr>
        <w:t>35ms</w:t>
      </w:r>
      <w:r>
        <w:rPr>
          <w:rFonts w:ascii="宋体" w:hAnsi="宋体" w:hint="eastAsia"/>
          <w:sz w:val="24"/>
          <w:szCs w:val="24"/>
        </w:rPr>
        <w:t>；图像切换时间应＜</w:t>
      </w:r>
      <w:r>
        <w:rPr>
          <w:rFonts w:ascii="宋体" w:hAnsi="宋体"/>
          <w:sz w:val="24"/>
          <w:szCs w:val="24"/>
        </w:rPr>
        <w:t>20ms</w:t>
      </w:r>
      <w:r>
        <w:rPr>
          <w:rFonts w:ascii="宋体" w:hAnsi="宋体" w:hint="eastAsia"/>
          <w:sz w:val="24"/>
          <w:szCs w:val="24"/>
        </w:rPr>
        <w:t>。（提供公安部出具的封面具有</w:t>
      </w:r>
      <w:r>
        <w:rPr>
          <w:rFonts w:ascii="宋体" w:hAnsi="宋体"/>
          <w:sz w:val="24"/>
          <w:szCs w:val="24"/>
        </w:rPr>
        <w:t>CNAS</w:t>
      </w:r>
      <w:r>
        <w:rPr>
          <w:rFonts w:ascii="宋体" w:hAnsi="宋体" w:hint="eastAsia"/>
          <w:sz w:val="24"/>
          <w:szCs w:val="24"/>
        </w:rPr>
        <w:t>标志的报告复印件加盖原厂商公章）</w:t>
      </w:r>
      <w:r>
        <w:rPr>
          <w:rFonts w:ascii="宋体" w:hAnsi="宋体" w:hint="eastAsia"/>
          <w:sz w:val="24"/>
          <w:szCs w:val="24"/>
        </w:rPr>
        <w:br/>
      </w:r>
      <w:r>
        <w:rPr>
          <w:rFonts w:ascii="宋体" w:hAnsi="宋体" w:hint="eastAsia"/>
          <w:sz w:val="24"/>
          <w:szCs w:val="24"/>
        </w:rPr>
        <w:t>★投标产品应支持基于光纤信号实现集群功能。可通过集群节点进行统一管理；支持多台设备信号源不经过编解码实现相互调用功能，图像可以跨设备进行拼接、漫游等操作；可支持</w:t>
      </w:r>
      <w:r>
        <w:rPr>
          <w:rFonts w:ascii="宋体" w:hAnsi="宋体"/>
          <w:sz w:val="24"/>
          <w:szCs w:val="24"/>
        </w:rPr>
        <w:t>16</w:t>
      </w:r>
      <w:r>
        <w:rPr>
          <w:rFonts w:ascii="宋体" w:hAnsi="宋体" w:hint="eastAsia"/>
          <w:sz w:val="24"/>
          <w:szCs w:val="24"/>
        </w:rPr>
        <w:t>台设备统一管理控制。并且集群节点支持热备功能，故障后支持自动切换。（提供公安部出具的封面具有</w:t>
      </w:r>
      <w:r>
        <w:rPr>
          <w:rFonts w:ascii="宋体" w:hAnsi="宋体"/>
          <w:sz w:val="24"/>
          <w:szCs w:val="24"/>
        </w:rPr>
        <w:t>CNAS</w:t>
      </w:r>
      <w:r>
        <w:rPr>
          <w:rFonts w:ascii="宋体" w:hAnsi="宋体" w:hint="eastAsia"/>
          <w:sz w:val="24"/>
          <w:szCs w:val="24"/>
        </w:rPr>
        <w:t>标志的报告复印件加盖原厂商公章）</w:t>
      </w:r>
      <w:r>
        <w:rPr>
          <w:rFonts w:ascii="宋体" w:hAnsi="宋体" w:hint="eastAsia"/>
          <w:sz w:val="24"/>
          <w:szCs w:val="24"/>
        </w:rPr>
        <w:br/>
      </w:r>
      <w:r>
        <w:rPr>
          <w:rFonts w:ascii="宋体" w:hAnsi="宋体" w:hint="eastAsia"/>
          <w:sz w:val="24"/>
          <w:szCs w:val="24"/>
        </w:rPr>
        <w:t>★支持接入具备</w:t>
      </w:r>
      <w:r>
        <w:rPr>
          <w:rFonts w:ascii="宋体" w:hAnsi="宋体"/>
          <w:sz w:val="24"/>
          <w:szCs w:val="24"/>
        </w:rPr>
        <w:t>2</w:t>
      </w:r>
      <w:r>
        <w:rPr>
          <w:rFonts w:ascii="宋体" w:hAnsi="宋体" w:hint="eastAsia"/>
          <w:sz w:val="24"/>
          <w:szCs w:val="24"/>
        </w:rPr>
        <w:t>个万兆光口及</w:t>
      </w:r>
      <w:r>
        <w:rPr>
          <w:rFonts w:ascii="宋体" w:hAnsi="宋体"/>
          <w:sz w:val="24"/>
          <w:szCs w:val="24"/>
        </w:rPr>
        <w:t>20</w:t>
      </w:r>
      <w:r>
        <w:rPr>
          <w:rFonts w:ascii="宋体" w:hAnsi="宋体" w:hint="eastAsia"/>
          <w:sz w:val="24"/>
          <w:szCs w:val="24"/>
        </w:rPr>
        <w:t>个千兆电口板卡，并且支持</w:t>
      </w:r>
      <w:r>
        <w:rPr>
          <w:rFonts w:ascii="宋体" w:hAnsi="宋体"/>
          <w:sz w:val="24"/>
          <w:szCs w:val="24"/>
        </w:rPr>
        <w:t>VLAN</w:t>
      </w:r>
      <w:r>
        <w:rPr>
          <w:rFonts w:ascii="宋体" w:hAnsi="宋体" w:hint="eastAsia"/>
          <w:sz w:val="24"/>
          <w:szCs w:val="24"/>
        </w:rPr>
        <w:t>配置功能。（提供公安部出具的封面具有</w:t>
      </w:r>
      <w:r>
        <w:rPr>
          <w:rFonts w:ascii="宋体" w:hAnsi="宋体"/>
          <w:sz w:val="24"/>
          <w:szCs w:val="24"/>
        </w:rPr>
        <w:t>CNAS</w:t>
      </w:r>
      <w:r>
        <w:rPr>
          <w:rFonts w:ascii="宋体" w:hAnsi="宋体" w:hint="eastAsia"/>
          <w:sz w:val="24"/>
          <w:szCs w:val="24"/>
        </w:rPr>
        <w:t>标志的报告复印件加盖原厂商公章）</w:t>
      </w:r>
      <w:r>
        <w:rPr>
          <w:rFonts w:ascii="宋体" w:hAnsi="宋体" w:hint="eastAsia"/>
          <w:sz w:val="24"/>
          <w:szCs w:val="24"/>
        </w:rPr>
        <w:br/>
      </w:r>
      <w:r>
        <w:rPr>
          <w:rFonts w:ascii="宋体" w:hAnsi="宋体" w:hint="eastAsia"/>
          <w:sz w:val="24"/>
          <w:szCs w:val="24"/>
        </w:rPr>
        <w:t>★投标产品应支持在任一视频输出显示画面上叠加显示多个不同视频输入信号的显示窗口，单个输出通道最少支持</w:t>
      </w:r>
      <w:r>
        <w:rPr>
          <w:rFonts w:ascii="宋体" w:hAnsi="宋体"/>
          <w:sz w:val="24"/>
          <w:szCs w:val="24"/>
        </w:rPr>
        <w:t>32</w:t>
      </w:r>
      <w:r>
        <w:rPr>
          <w:rFonts w:ascii="宋体" w:hAnsi="宋体" w:hint="eastAsia"/>
          <w:sz w:val="24"/>
          <w:szCs w:val="24"/>
        </w:rPr>
        <w:t>个窗口叠加显示，单个输出板卡应可以支持</w:t>
      </w:r>
      <w:r>
        <w:rPr>
          <w:rFonts w:ascii="宋体" w:hAnsi="宋体"/>
          <w:sz w:val="24"/>
          <w:szCs w:val="24"/>
        </w:rPr>
        <w:t>128</w:t>
      </w:r>
      <w:r>
        <w:rPr>
          <w:rFonts w:ascii="宋体" w:hAnsi="宋体" w:hint="eastAsia"/>
          <w:sz w:val="24"/>
          <w:szCs w:val="24"/>
        </w:rPr>
        <w:t>个漫游窗口叠加；并且窗口图像应支持置顶、置底操作。（提供公安部出具的封面具有</w:t>
      </w:r>
      <w:r>
        <w:rPr>
          <w:rFonts w:ascii="宋体" w:hAnsi="宋体"/>
          <w:sz w:val="24"/>
          <w:szCs w:val="24"/>
        </w:rPr>
        <w:t>CNAS</w:t>
      </w:r>
      <w:r>
        <w:rPr>
          <w:rFonts w:ascii="宋体" w:hAnsi="宋体" w:hint="eastAsia"/>
          <w:sz w:val="24"/>
          <w:szCs w:val="24"/>
        </w:rPr>
        <w:t>标志的报告复印件加盖原厂商公章）</w:t>
      </w:r>
      <w:r>
        <w:rPr>
          <w:rFonts w:ascii="宋体" w:hAnsi="宋体" w:hint="eastAsia"/>
          <w:sz w:val="24"/>
          <w:szCs w:val="24"/>
        </w:rPr>
        <w:br/>
      </w:r>
      <w:r>
        <w:rPr>
          <w:rFonts w:ascii="宋体" w:hAnsi="宋体" w:hint="eastAsia"/>
          <w:sz w:val="24"/>
          <w:szCs w:val="24"/>
        </w:rPr>
        <w:t>★投标产品的拼接功能不仅应在多个视频输出端口组合显示视频输入图像，同时</w:t>
      </w:r>
      <w:r>
        <w:rPr>
          <w:rFonts w:ascii="宋体" w:hAnsi="宋体" w:hint="eastAsia"/>
          <w:sz w:val="24"/>
          <w:szCs w:val="24"/>
        </w:rPr>
        <w:t>应支持在多台</w:t>
      </w:r>
      <w:r>
        <w:rPr>
          <w:rFonts w:ascii="宋体" w:hAnsi="宋体" w:hint="eastAsia"/>
          <w:sz w:val="24"/>
          <w:szCs w:val="24"/>
        </w:rPr>
        <w:lastRenderedPageBreak/>
        <w:t>产品组成的集群内任意设备输出口实现拼接功能。（不满足集群内任意设备输出口拼接的不得分）（提供公安部出具的封面具有</w:t>
      </w:r>
      <w:r>
        <w:rPr>
          <w:rFonts w:ascii="宋体" w:hAnsi="宋体"/>
          <w:sz w:val="24"/>
          <w:szCs w:val="24"/>
        </w:rPr>
        <w:t>CNAS</w:t>
      </w:r>
      <w:r>
        <w:rPr>
          <w:rFonts w:ascii="宋体" w:hAnsi="宋体" w:hint="eastAsia"/>
          <w:sz w:val="24"/>
          <w:szCs w:val="24"/>
        </w:rPr>
        <w:t>标志的报告复印件加盖原厂商公章）</w:t>
      </w:r>
      <w:r>
        <w:rPr>
          <w:rFonts w:ascii="宋体" w:hAnsi="宋体" w:hint="eastAsia"/>
          <w:sz w:val="24"/>
          <w:szCs w:val="24"/>
        </w:rPr>
        <w:br/>
      </w:r>
      <w:r>
        <w:rPr>
          <w:rFonts w:ascii="宋体" w:hAnsi="宋体" w:hint="eastAsia"/>
          <w:sz w:val="24"/>
          <w:szCs w:val="24"/>
        </w:rPr>
        <w:t>★投标产品应能通过手动或自动操作，对前端设备的各种动作进行遥控；应能设定控制的优先级，对级别高的用户请求应保证优先响应。可提供对前端设备进行独占性控制的锁定及解锁功能，锁定和解锁方式可设定。（提供公安部出具的封面具有</w:t>
      </w:r>
      <w:r>
        <w:rPr>
          <w:rFonts w:ascii="宋体" w:hAnsi="宋体"/>
          <w:sz w:val="24"/>
          <w:szCs w:val="24"/>
        </w:rPr>
        <w:t>CNAS</w:t>
      </w:r>
      <w:r>
        <w:rPr>
          <w:rFonts w:ascii="宋体" w:hAnsi="宋体" w:hint="eastAsia"/>
          <w:sz w:val="24"/>
          <w:szCs w:val="24"/>
        </w:rPr>
        <w:t>标志的报告复印件加盖原厂商公章）</w:t>
      </w:r>
    </w:p>
    <w:p w:rsidR="00734D57" w:rsidRDefault="00734D57">
      <w:pPr>
        <w:spacing w:line="520" w:lineRule="exact"/>
        <w:rPr>
          <w:rFonts w:ascii="宋体" w:hAnsi="宋体"/>
          <w:sz w:val="24"/>
          <w:szCs w:val="24"/>
        </w:rPr>
      </w:pPr>
    </w:p>
    <w:p w:rsidR="00734D57" w:rsidRDefault="00536DCF">
      <w:pPr>
        <w:spacing w:line="520" w:lineRule="exact"/>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bCs/>
          <w:sz w:val="24"/>
          <w:szCs w:val="24"/>
        </w:rPr>
        <w:t>★</w:t>
      </w:r>
      <w:r>
        <w:rPr>
          <w:rFonts w:ascii="宋体" w:hAnsi="宋体" w:hint="eastAsia"/>
          <w:sz w:val="24"/>
          <w:szCs w:val="24"/>
        </w:rPr>
        <w:t>H</w:t>
      </w:r>
      <w:r>
        <w:rPr>
          <w:rFonts w:ascii="宋体" w:hAnsi="宋体"/>
          <w:sz w:val="24"/>
          <w:szCs w:val="24"/>
        </w:rPr>
        <w:t>DMI</w:t>
      </w:r>
      <w:r>
        <w:rPr>
          <w:rFonts w:ascii="宋体" w:hAnsi="宋体" w:hint="eastAsia"/>
          <w:sz w:val="24"/>
          <w:szCs w:val="24"/>
        </w:rPr>
        <w:t>线缆和其它材料：</w:t>
      </w:r>
    </w:p>
    <w:p w:rsidR="00734D57" w:rsidRDefault="00536DCF">
      <w:pPr>
        <w:spacing w:line="520" w:lineRule="exact"/>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根</w:t>
      </w:r>
      <w:r>
        <w:rPr>
          <w:rFonts w:ascii="宋体" w:hAnsi="宋体" w:hint="eastAsia"/>
          <w:sz w:val="24"/>
          <w:szCs w:val="24"/>
        </w:rPr>
        <w:t>1</w:t>
      </w:r>
      <w:r>
        <w:rPr>
          <w:rFonts w:ascii="宋体" w:hAnsi="宋体"/>
          <w:sz w:val="24"/>
          <w:szCs w:val="24"/>
        </w:rPr>
        <w:t>0</w:t>
      </w:r>
      <w:r>
        <w:rPr>
          <w:rFonts w:ascii="宋体" w:hAnsi="宋体" w:hint="eastAsia"/>
          <w:sz w:val="24"/>
          <w:szCs w:val="24"/>
        </w:rPr>
        <w:t>米</w:t>
      </w:r>
      <w:r>
        <w:rPr>
          <w:rFonts w:ascii="宋体" w:hAnsi="宋体" w:hint="eastAsia"/>
          <w:sz w:val="24"/>
          <w:szCs w:val="24"/>
        </w:rPr>
        <w:t>H</w:t>
      </w:r>
      <w:r>
        <w:rPr>
          <w:rFonts w:ascii="宋体" w:hAnsi="宋体"/>
          <w:sz w:val="24"/>
          <w:szCs w:val="24"/>
        </w:rPr>
        <w:t>DMI</w:t>
      </w:r>
      <w:r>
        <w:rPr>
          <w:rFonts w:ascii="宋体" w:hAnsi="宋体" w:hint="eastAsia"/>
          <w:sz w:val="24"/>
          <w:szCs w:val="24"/>
        </w:rPr>
        <w:t>线缆（输出）</w:t>
      </w:r>
    </w:p>
    <w:p w:rsidR="00734D57" w:rsidRDefault="00536DCF">
      <w:pPr>
        <w:spacing w:line="520" w:lineRule="exact"/>
        <w:rPr>
          <w:rFonts w:ascii="宋体" w:hAnsi="宋体"/>
          <w:sz w:val="24"/>
          <w:szCs w:val="24"/>
        </w:rPr>
      </w:pPr>
      <w:r>
        <w:rPr>
          <w:rFonts w:ascii="宋体" w:hAnsi="宋体"/>
          <w:sz w:val="24"/>
          <w:szCs w:val="24"/>
        </w:rPr>
        <w:t>2</w:t>
      </w:r>
      <w:r>
        <w:rPr>
          <w:rFonts w:ascii="宋体" w:hAnsi="宋体" w:hint="eastAsia"/>
          <w:sz w:val="24"/>
          <w:szCs w:val="24"/>
        </w:rPr>
        <w:t>根</w:t>
      </w:r>
      <w:r>
        <w:rPr>
          <w:rFonts w:ascii="宋体" w:hAnsi="宋体" w:hint="eastAsia"/>
          <w:sz w:val="24"/>
          <w:szCs w:val="24"/>
        </w:rPr>
        <w:t>6</w:t>
      </w:r>
      <w:r>
        <w:rPr>
          <w:rFonts w:ascii="宋体" w:hAnsi="宋体" w:hint="eastAsia"/>
          <w:sz w:val="24"/>
          <w:szCs w:val="24"/>
        </w:rPr>
        <w:t>米</w:t>
      </w:r>
      <w:r>
        <w:rPr>
          <w:rFonts w:ascii="宋体" w:hAnsi="宋体" w:hint="eastAsia"/>
          <w:sz w:val="24"/>
          <w:szCs w:val="24"/>
        </w:rPr>
        <w:t>H</w:t>
      </w:r>
      <w:r>
        <w:rPr>
          <w:rFonts w:ascii="宋体" w:hAnsi="宋体"/>
          <w:sz w:val="24"/>
          <w:szCs w:val="24"/>
        </w:rPr>
        <w:t>DMI</w:t>
      </w:r>
      <w:r>
        <w:rPr>
          <w:rFonts w:ascii="宋体" w:hAnsi="宋体" w:hint="eastAsia"/>
          <w:sz w:val="24"/>
          <w:szCs w:val="24"/>
        </w:rPr>
        <w:t>线缆</w:t>
      </w:r>
      <w:r>
        <w:rPr>
          <w:rFonts w:ascii="宋体" w:hAnsi="宋体" w:hint="eastAsia"/>
          <w:sz w:val="24"/>
          <w:szCs w:val="24"/>
        </w:rPr>
        <w:t>（输入）</w:t>
      </w:r>
    </w:p>
    <w:p w:rsidR="00734D57" w:rsidRDefault="00536DCF">
      <w:pPr>
        <w:spacing w:line="520" w:lineRule="exact"/>
        <w:rPr>
          <w:rFonts w:ascii="宋体" w:hAnsi="宋体"/>
          <w:sz w:val="24"/>
          <w:szCs w:val="24"/>
        </w:rPr>
      </w:pPr>
      <w:r>
        <w:rPr>
          <w:rFonts w:ascii="宋体" w:hAnsi="宋体"/>
          <w:sz w:val="24"/>
          <w:szCs w:val="24"/>
        </w:rPr>
        <w:t>2</w:t>
      </w:r>
      <w:r>
        <w:rPr>
          <w:rFonts w:ascii="宋体" w:hAnsi="宋体" w:hint="eastAsia"/>
          <w:sz w:val="24"/>
          <w:szCs w:val="24"/>
        </w:rPr>
        <w:t>根</w:t>
      </w:r>
      <w:r>
        <w:rPr>
          <w:rFonts w:ascii="宋体" w:hAnsi="宋体" w:hint="eastAsia"/>
          <w:sz w:val="24"/>
          <w:szCs w:val="24"/>
        </w:rPr>
        <w:t>6</w:t>
      </w:r>
      <w:r>
        <w:rPr>
          <w:rFonts w:ascii="宋体" w:hAnsi="宋体" w:hint="eastAsia"/>
          <w:sz w:val="24"/>
          <w:szCs w:val="24"/>
        </w:rPr>
        <w:t>米的</w:t>
      </w:r>
      <w:r>
        <w:rPr>
          <w:rFonts w:ascii="宋体" w:hAnsi="宋体" w:hint="eastAsia"/>
          <w:sz w:val="24"/>
          <w:szCs w:val="24"/>
        </w:rPr>
        <w:t>V</w:t>
      </w:r>
      <w:r>
        <w:rPr>
          <w:rFonts w:ascii="宋体" w:hAnsi="宋体"/>
          <w:sz w:val="24"/>
          <w:szCs w:val="24"/>
        </w:rPr>
        <w:t>GA</w:t>
      </w:r>
      <w:r>
        <w:rPr>
          <w:rFonts w:ascii="宋体" w:hAnsi="宋体" w:hint="eastAsia"/>
          <w:sz w:val="24"/>
          <w:szCs w:val="24"/>
        </w:rPr>
        <w:t>线缆（输入）</w:t>
      </w:r>
    </w:p>
    <w:p w:rsidR="00734D57" w:rsidRDefault="00536DCF">
      <w:pPr>
        <w:spacing w:line="520" w:lineRule="exact"/>
        <w:rPr>
          <w:rFonts w:ascii="宋体" w:hAnsi="宋体"/>
          <w:sz w:val="24"/>
          <w:szCs w:val="24"/>
        </w:rPr>
      </w:pPr>
      <w:r>
        <w:rPr>
          <w:rFonts w:ascii="宋体" w:hAnsi="宋体" w:hint="eastAsia"/>
          <w:sz w:val="24"/>
          <w:szCs w:val="24"/>
        </w:rPr>
        <w:t>接线板、电源线、数据线等</w:t>
      </w:r>
    </w:p>
    <w:p w:rsidR="00734D57" w:rsidRDefault="00734D57">
      <w:pPr>
        <w:spacing w:line="520" w:lineRule="exact"/>
        <w:rPr>
          <w:rFonts w:ascii="宋体" w:hAnsi="宋体"/>
          <w:sz w:val="24"/>
          <w:szCs w:val="24"/>
        </w:rPr>
      </w:pPr>
    </w:p>
    <w:p w:rsidR="00734D57" w:rsidRDefault="00536DCF">
      <w:pPr>
        <w:spacing w:line="520" w:lineRule="exact"/>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hint="eastAsia"/>
          <w:bCs/>
          <w:sz w:val="24"/>
          <w:szCs w:val="24"/>
        </w:rPr>
        <w:t>★</w:t>
      </w:r>
      <w:r>
        <w:rPr>
          <w:rFonts w:ascii="宋体" w:hAnsi="宋体" w:hint="eastAsia"/>
          <w:sz w:val="24"/>
          <w:szCs w:val="24"/>
        </w:rPr>
        <w:t>投标报价应包含设备采购安装调试交付的所有费用，必须完成和海康</w:t>
      </w:r>
      <w:r>
        <w:rPr>
          <w:rFonts w:ascii="宋体" w:hAnsi="宋体" w:hint="eastAsia"/>
          <w:sz w:val="24"/>
          <w:szCs w:val="24"/>
        </w:rPr>
        <w:t>9</w:t>
      </w:r>
      <w:r>
        <w:rPr>
          <w:rFonts w:ascii="宋体" w:hAnsi="宋体"/>
          <w:sz w:val="24"/>
          <w:szCs w:val="24"/>
        </w:rPr>
        <w:t>600</w:t>
      </w:r>
      <w:r>
        <w:rPr>
          <w:rFonts w:ascii="宋体" w:hAnsi="宋体" w:hint="eastAsia"/>
          <w:sz w:val="24"/>
          <w:szCs w:val="24"/>
        </w:rPr>
        <w:t>平台以及拼接屏的对接调试，所需费用需包含在投标报价里。</w:t>
      </w:r>
    </w:p>
    <w:p w:rsidR="00734D57" w:rsidRDefault="00734D57">
      <w:pPr>
        <w:spacing w:line="520" w:lineRule="exact"/>
        <w:rPr>
          <w:rFonts w:ascii="宋体" w:hAnsi="宋体"/>
          <w:sz w:val="24"/>
          <w:szCs w:val="24"/>
        </w:rPr>
      </w:pPr>
    </w:p>
    <w:p w:rsidR="00734D57" w:rsidRDefault="00536DCF">
      <w:pPr>
        <w:spacing w:line="520" w:lineRule="exact"/>
        <w:rPr>
          <w:rFonts w:ascii="宋体" w:hAnsi="宋体"/>
          <w:bCs/>
          <w:sz w:val="24"/>
          <w:szCs w:val="24"/>
          <w:u w:val="single"/>
        </w:rPr>
      </w:pPr>
      <w:r>
        <w:rPr>
          <w:rFonts w:ascii="宋体" w:hAnsi="宋体" w:hint="eastAsia"/>
          <w:bCs/>
          <w:sz w:val="24"/>
          <w:szCs w:val="24"/>
          <w:u w:val="single"/>
        </w:rPr>
        <w:t>上述要求里的★为必须满足项！</w:t>
      </w:r>
    </w:p>
    <w:p w:rsidR="00734D57" w:rsidRDefault="00734D57">
      <w:pPr>
        <w:spacing w:line="520" w:lineRule="exact"/>
        <w:rPr>
          <w:b/>
          <w:sz w:val="32"/>
        </w:rPr>
      </w:pPr>
    </w:p>
    <w:p w:rsidR="00734D57" w:rsidRDefault="00536DCF">
      <w:pPr>
        <w:spacing w:line="520" w:lineRule="exact"/>
        <w:rPr>
          <w:b/>
          <w:sz w:val="28"/>
          <w:szCs w:val="28"/>
        </w:rPr>
      </w:pPr>
      <w:r>
        <w:rPr>
          <w:rFonts w:hint="eastAsia"/>
          <w:b/>
          <w:sz w:val="32"/>
        </w:rPr>
        <w:t>二、商务条款</w:t>
      </w:r>
    </w:p>
    <w:p w:rsidR="00734D57" w:rsidRDefault="00536DC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、本项目所采购设备，中标方必须承诺免费运送至南邮通达学院扬州校区</w:t>
      </w:r>
      <w:r>
        <w:rPr>
          <w:rFonts w:ascii="宋体" w:hAnsi="宋体" w:cs="宋体" w:hint="eastAsia"/>
          <w:sz w:val="24"/>
          <w:szCs w:val="24"/>
        </w:rPr>
        <w:t>(</w:t>
      </w:r>
      <w:r>
        <w:rPr>
          <w:rFonts w:ascii="宋体" w:hAnsi="宋体" w:cs="宋体" w:hint="eastAsia"/>
          <w:sz w:val="24"/>
          <w:szCs w:val="24"/>
        </w:rPr>
        <w:t>扬州市邗江区润扬南路</w:t>
      </w:r>
      <w:r>
        <w:rPr>
          <w:rFonts w:ascii="宋体" w:hAnsi="宋体" w:cs="宋体" w:hint="eastAsia"/>
          <w:sz w:val="24"/>
          <w:szCs w:val="24"/>
        </w:rPr>
        <w:t>33</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指定地点并按要求安装到位。</w:t>
      </w:r>
    </w:p>
    <w:p w:rsidR="00734D57" w:rsidRDefault="00536DCF">
      <w:pPr>
        <w:spacing w:line="360" w:lineRule="auto"/>
        <w:ind w:firstLineChars="200" w:firstLine="480"/>
        <w:rPr>
          <w:rFonts w:ascii="宋体" w:hAnsi="宋体"/>
          <w:kern w:val="0"/>
          <w:sz w:val="24"/>
        </w:rPr>
      </w:pPr>
      <w:r>
        <w:rPr>
          <w:rFonts w:ascii="宋体" w:hAnsi="宋体" w:cs="宋体" w:hint="eastAsia"/>
          <w:sz w:val="24"/>
          <w:szCs w:val="24"/>
        </w:rPr>
        <w:t>2</w:t>
      </w:r>
      <w:r>
        <w:rPr>
          <w:rFonts w:ascii="宋体" w:hAnsi="宋体" w:cs="宋体" w:hint="eastAsia"/>
          <w:sz w:val="24"/>
          <w:szCs w:val="24"/>
        </w:rPr>
        <w:t>、质保期及售后服务要求</w:t>
      </w:r>
      <w:r>
        <w:rPr>
          <w:rFonts w:ascii="宋体" w:hAnsi="宋体" w:cs="宋体" w:hint="eastAsia"/>
          <w:sz w:val="24"/>
          <w:szCs w:val="24"/>
        </w:rPr>
        <w:t>:</w:t>
      </w:r>
      <w:r>
        <w:rPr>
          <w:rFonts w:hint="eastAsia"/>
          <w:sz w:val="24"/>
        </w:rPr>
        <w:t xml:space="preserve"> </w:t>
      </w:r>
      <w:r>
        <w:rPr>
          <w:rFonts w:hint="eastAsia"/>
          <w:sz w:val="24"/>
        </w:rPr>
        <w:t>处理故障响应时间小于</w:t>
      </w:r>
      <w:r>
        <w:rPr>
          <w:sz w:val="24"/>
        </w:rPr>
        <w:t>24</w:t>
      </w:r>
      <w:r>
        <w:rPr>
          <w:rFonts w:hint="eastAsia"/>
          <w:sz w:val="24"/>
        </w:rPr>
        <w:t>小时</w:t>
      </w:r>
      <w:r>
        <w:rPr>
          <w:rFonts w:ascii="宋体" w:hAnsi="宋体" w:hint="eastAsia"/>
          <w:kern w:val="0"/>
          <w:sz w:val="24"/>
        </w:rPr>
        <w:t>，产品</w:t>
      </w:r>
      <w:r>
        <w:rPr>
          <w:rFonts w:ascii="宋体" w:hAnsi="宋体" w:hint="eastAsia"/>
          <w:bCs/>
          <w:snapToGrid w:val="0"/>
          <w:sz w:val="24"/>
          <w:highlight w:val="yellow"/>
        </w:rPr>
        <w:t>提供原厂质保三年</w:t>
      </w:r>
      <w:r>
        <w:rPr>
          <w:rFonts w:ascii="宋体" w:hAnsi="宋体" w:hint="eastAsia"/>
          <w:kern w:val="0"/>
          <w:sz w:val="24"/>
        </w:rPr>
        <w:t>，全免保修。</w:t>
      </w:r>
    </w:p>
    <w:p w:rsidR="00734D57" w:rsidRDefault="00536DCF">
      <w:pPr>
        <w:spacing w:line="360" w:lineRule="auto"/>
        <w:ind w:firstLineChars="200" w:firstLine="480"/>
      </w:pPr>
      <w:r>
        <w:rPr>
          <w:rFonts w:ascii="宋体" w:hAnsi="宋体" w:cs="宋体" w:hint="eastAsia"/>
          <w:sz w:val="24"/>
          <w:szCs w:val="24"/>
        </w:rPr>
        <w:t>3</w:t>
      </w:r>
      <w:r>
        <w:rPr>
          <w:rFonts w:ascii="宋体" w:hAnsi="宋体" w:cs="宋体" w:hint="eastAsia"/>
          <w:sz w:val="24"/>
          <w:szCs w:val="24"/>
        </w:rPr>
        <w:t>、供货时限：合同签订后，</w:t>
      </w:r>
      <w:r>
        <w:rPr>
          <w:rFonts w:ascii="宋体" w:hAnsi="宋体" w:cs="宋体" w:hint="eastAsia"/>
          <w:sz w:val="24"/>
          <w:szCs w:val="24"/>
        </w:rPr>
        <w:t>20</w:t>
      </w:r>
      <w:r>
        <w:rPr>
          <w:rFonts w:ascii="宋体" w:hAnsi="宋体" w:cs="宋体" w:hint="eastAsia"/>
          <w:sz w:val="24"/>
          <w:szCs w:val="24"/>
        </w:rPr>
        <w:t>个工作日内完成交货。</w:t>
      </w:r>
    </w:p>
    <w:p w:rsidR="00734D57" w:rsidRDefault="00536DC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；壹年后无质量问题，余款无息结清。甲方付款前乙方需提供合法、有效、等额的增值税专用发票，否则，甲方有权拒付相应款项。</w:t>
      </w:r>
    </w:p>
    <w:p w:rsidR="00734D57" w:rsidRDefault="00734D57">
      <w:pPr>
        <w:adjustRightInd w:val="0"/>
        <w:snapToGrid w:val="0"/>
        <w:spacing w:line="360" w:lineRule="auto"/>
        <w:ind w:firstLineChars="200" w:firstLine="480"/>
        <w:rPr>
          <w:rFonts w:ascii="宋体" w:hAnsi="宋体" w:cs="宋体"/>
          <w:sz w:val="24"/>
        </w:rPr>
      </w:pPr>
    </w:p>
    <w:p w:rsidR="00734D57" w:rsidRDefault="00536DCF">
      <w:pPr>
        <w:adjustRightInd w:val="0"/>
        <w:snapToGrid w:val="0"/>
        <w:spacing w:line="360" w:lineRule="auto"/>
        <w:rPr>
          <w:b/>
          <w:sz w:val="32"/>
        </w:rPr>
      </w:pPr>
      <w:r>
        <w:rPr>
          <w:rFonts w:hint="eastAsia"/>
          <w:b/>
          <w:sz w:val="32"/>
        </w:rPr>
        <w:lastRenderedPageBreak/>
        <w:t>四、综合说明及其它要求：</w:t>
      </w:r>
    </w:p>
    <w:p w:rsidR="00734D57" w:rsidRDefault="00536DCF">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734D57" w:rsidRDefault="00536DCF">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、凡涉及采购文件的补充说明和修改，均以南邮通达学院公示的补充通知为准。</w:t>
      </w:r>
    </w:p>
    <w:p w:rsidR="00734D57" w:rsidRDefault="00734D57">
      <w:pPr>
        <w:pStyle w:val="a5"/>
        <w:spacing w:line="420" w:lineRule="exact"/>
        <w:jc w:val="center"/>
        <w:rPr>
          <w:b/>
          <w:sz w:val="44"/>
          <w:szCs w:val="44"/>
        </w:rPr>
      </w:pPr>
    </w:p>
    <w:p w:rsidR="00734D57" w:rsidRDefault="00734D57">
      <w:pPr>
        <w:pStyle w:val="a5"/>
        <w:spacing w:line="420" w:lineRule="exact"/>
        <w:rPr>
          <w:b/>
          <w:sz w:val="44"/>
          <w:szCs w:val="44"/>
        </w:rPr>
      </w:pPr>
    </w:p>
    <w:p w:rsidR="00734D57" w:rsidRDefault="00734D57">
      <w:pPr>
        <w:pStyle w:val="a5"/>
        <w:spacing w:line="420" w:lineRule="exact"/>
        <w:rPr>
          <w:b/>
          <w:sz w:val="44"/>
          <w:szCs w:val="44"/>
        </w:rPr>
        <w:sectPr w:rsidR="00734D57">
          <w:footerReference w:type="default" r:id="rId16"/>
          <w:type w:val="continuous"/>
          <w:pgSz w:w="11906" w:h="16838"/>
          <w:pgMar w:top="1440" w:right="1077" w:bottom="1440" w:left="1077" w:header="851" w:footer="907" w:gutter="0"/>
          <w:cols w:space="720"/>
          <w:titlePg/>
          <w:docGrid w:linePitch="290"/>
        </w:sectPr>
      </w:pPr>
    </w:p>
    <w:p w:rsidR="00734D57" w:rsidRDefault="00734D57">
      <w:pPr>
        <w:pStyle w:val="a5"/>
        <w:spacing w:line="420" w:lineRule="exact"/>
        <w:jc w:val="center"/>
        <w:rPr>
          <w:b/>
          <w:sz w:val="44"/>
          <w:szCs w:val="44"/>
        </w:rPr>
      </w:pPr>
    </w:p>
    <w:p w:rsidR="00734D57" w:rsidRDefault="00536DCF">
      <w:pPr>
        <w:pStyle w:val="a5"/>
        <w:spacing w:line="420" w:lineRule="exact"/>
        <w:jc w:val="center"/>
        <w:rPr>
          <w:b/>
          <w:sz w:val="44"/>
          <w:szCs w:val="44"/>
        </w:rPr>
      </w:pPr>
      <w:r>
        <w:rPr>
          <w:rFonts w:hint="eastAsia"/>
          <w:b/>
          <w:sz w:val="44"/>
          <w:szCs w:val="44"/>
        </w:rPr>
        <w:t>第五章</w:t>
      </w:r>
      <w:r>
        <w:rPr>
          <w:rFonts w:hint="eastAsia"/>
          <w:b/>
          <w:sz w:val="44"/>
          <w:szCs w:val="44"/>
        </w:rPr>
        <w:t xml:space="preserve"> </w:t>
      </w:r>
      <w:r>
        <w:rPr>
          <w:rFonts w:hint="eastAsia"/>
          <w:b/>
          <w:sz w:val="44"/>
          <w:szCs w:val="44"/>
        </w:rPr>
        <w:t xml:space="preserve"> </w:t>
      </w:r>
      <w:r>
        <w:rPr>
          <w:rFonts w:hint="eastAsia"/>
          <w:b/>
          <w:sz w:val="44"/>
          <w:szCs w:val="44"/>
        </w:rPr>
        <w:t>评标方法与评标标准</w:t>
      </w:r>
    </w:p>
    <w:bookmarkEnd w:id="25"/>
    <w:bookmarkEnd w:id="26"/>
    <w:bookmarkEnd w:id="27"/>
    <w:bookmarkEnd w:id="28"/>
    <w:bookmarkEnd w:id="29"/>
    <w:bookmarkEnd w:id="30"/>
    <w:p w:rsidR="00734D57" w:rsidRDefault="00734D57">
      <w:pPr>
        <w:pStyle w:val="a5"/>
        <w:adjustRightInd w:val="0"/>
        <w:snapToGrid w:val="0"/>
        <w:spacing w:line="440" w:lineRule="exact"/>
        <w:jc w:val="center"/>
        <w:rPr>
          <w:rFonts w:hAnsi="宋体" w:cs="宋体"/>
          <w:b/>
          <w:sz w:val="44"/>
          <w:szCs w:val="44"/>
        </w:rPr>
      </w:pPr>
    </w:p>
    <w:p w:rsidR="00734D57" w:rsidRDefault="00536DCF">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一、总则</w:t>
      </w:r>
    </w:p>
    <w:p w:rsidR="00734D57" w:rsidRDefault="00536DCF">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napToGrid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r>
        <w:rPr>
          <w:rFonts w:ascii="宋体" w:hAnsi="宋体" w:hint="eastAsia"/>
          <w:bCs/>
          <w:snapToGrid w:val="0"/>
          <w:sz w:val="24"/>
        </w:rPr>
        <w:t xml:space="preserve">                </w:t>
      </w:r>
    </w:p>
    <w:p w:rsidR="00734D57" w:rsidRDefault="00536DCF">
      <w:pPr>
        <w:tabs>
          <w:tab w:val="left" w:pos="0"/>
          <w:tab w:val="left" w:pos="600"/>
          <w:tab w:val="left" w:pos="1134"/>
        </w:tabs>
        <w:adjustRightInd w:val="0"/>
        <w:snapToGrid w:val="0"/>
        <w:spacing w:line="380" w:lineRule="exact"/>
        <w:ind w:firstLineChars="98" w:firstLine="235"/>
        <w:rPr>
          <w:rFonts w:ascii="宋体" w:hAnsi="宋体"/>
          <w:bCs/>
          <w:snapToGrid w:val="0"/>
          <w:sz w:val="24"/>
        </w:rPr>
      </w:pPr>
      <w:r>
        <w:rPr>
          <w:rFonts w:ascii="宋体" w:hAnsi="宋体" w:hint="eastAsia"/>
          <w:bCs/>
          <w:snapToGrid w:val="0"/>
          <w:sz w:val="24"/>
        </w:rPr>
        <w:t>二、评分标准</w:t>
      </w:r>
    </w:p>
    <w:p w:rsidR="00734D57" w:rsidRDefault="00536DCF">
      <w:pPr>
        <w:tabs>
          <w:tab w:val="left" w:pos="0"/>
          <w:tab w:val="left" w:pos="600"/>
          <w:tab w:val="left" w:pos="1134"/>
        </w:tabs>
        <w:adjustRightInd w:val="0"/>
        <w:snapToGrid w:val="0"/>
        <w:spacing w:line="400" w:lineRule="exact"/>
        <w:ind w:firstLineChars="98" w:firstLine="236"/>
        <w:rPr>
          <w:rFonts w:ascii="黑体" w:eastAsia="黑体"/>
          <w:b/>
          <w:bCs/>
          <w:sz w:val="28"/>
          <w:szCs w:val="28"/>
        </w:rPr>
      </w:pPr>
      <w:r>
        <w:rPr>
          <w:rFonts w:ascii="宋体" w:hAnsi="宋体" w:hint="eastAsia"/>
          <w:b/>
          <w:bCs/>
          <w:sz w:val="24"/>
        </w:rPr>
        <w:t xml:space="preserve"> A</w:t>
      </w:r>
      <w:r>
        <w:rPr>
          <w:rFonts w:ascii="宋体" w:hAnsi="宋体" w:hint="eastAsia"/>
          <w:b/>
          <w:bCs/>
          <w:sz w:val="24"/>
        </w:rPr>
        <w:t>、投标报价（</w:t>
      </w:r>
      <w:r>
        <w:rPr>
          <w:rFonts w:ascii="宋体" w:hAnsi="宋体" w:hint="eastAsia"/>
          <w:b/>
          <w:bCs/>
          <w:sz w:val="24"/>
        </w:rPr>
        <w:t>45</w:t>
      </w:r>
      <w:r>
        <w:rPr>
          <w:rFonts w:ascii="宋体" w:hAnsi="宋体" w:hint="eastAsia"/>
          <w:b/>
          <w:bCs/>
          <w:sz w:val="24"/>
        </w:rPr>
        <w:t>分）</w:t>
      </w:r>
    </w:p>
    <w:p w:rsidR="00734D57" w:rsidRDefault="00536DCF">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采用低价优先法计算，即满足招标文件要求且投标价格最低的投标报价为评标基准价，其价格为满分。其他投标人的价格分按照下列公式计算：</w:t>
      </w:r>
    </w:p>
    <w:p w:rsidR="00734D57" w:rsidRDefault="00536DCF">
      <w:pPr>
        <w:tabs>
          <w:tab w:val="left" w:pos="0"/>
          <w:tab w:val="left" w:pos="600"/>
          <w:tab w:val="left" w:pos="993"/>
          <w:tab w:val="left" w:pos="1134"/>
        </w:tabs>
        <w:adjustRightInd w:val="0"/>
        <w:snapToGrid w:val="0"/>
        <w:spacing w:line="400" w:lineRule="exact"/>
        <w:ind w:firstLine="480"/>
        <w:jc w:val="left"/>
        <w:rPr>
          <w:rFonts w:ascii="宋体" w:hAnsi="宋体"/>
          <w:sz w:val="24"/>
        </w:rPr>
      </w:pPr>
      <w:r>
        <w:rPr>
          <w:rFonts w:ascii="宋体" w:hAnsi="宋体" w:hint="eastAsia"/>
          <w:sz w:val="24"/>
        </w:rPr>
        <w:t>报价得分</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有效报价）</w:t>
      </w:r>
      <w:r>
        <w:rPr>
          <w:rFonts w:ascii="Arial" w:hAnsi="Arial" w:cs="Arial"/>
          <w:sz w:val="24"/>
        </w:rPr>
        <w:t>×</w:t>
      </w:r>
      <w:r>
        <w:rPr>
          <w:rFonts w:ascii="宋体" w:hAnsi="宋体" w:hint="eastAsia"/>
          <w:sz w:val="24"/>
        </w:rPr>
        <w:t>45</w:t>
      </w:r>
      <w:r>
        <w:rPr>
          <w:rFonts w:ascii="宋体" w:hAnsi="宋体" w:hint="eastAsia"/>
          <w:sz w:val="24"/>
        </w:rPr>
        <w:t>。计算结果保留两位小数。</w:t>
      </w:r>
    </w:p>
    <w:p w:rsidR="00734D57" w:rsidRDefault="00536DCF">
      <w:pPr>
        <w:tabs>
          <w:tab w:val="left" w:pos="0"/>
          <w:tab w:val="left" w:pos="600"/>
          <w:tab w:val="left" w:pos="1134"/>
        </w:tabs>
        <w:adjustRightInd w:val="0"/>
        <w:snapToGrid w:val="0"/>
        <w:spacing w:line="400" w:lineRule="exact"/>
        <w:ind w:firstLine="480"/>
        <w:rPr>
          <w:rFonts w:ascii="宋体" w:hAnsi="宋体"/>
          <w:b/>
          <w:bCs/>
          <w:sz w:val="24"/>
        </w:rPr>
      </w:pPr>
      <w:r>
        <w:rPr>
          <w:rFonts w:ascii="宋体" w:hAnsi="宋体" w:hint="eastAsia"/>
          <w:b/>
          <w:bCs/>
          <w:sz w:val="24"/>
        </w:rPr>
        <w:t>B</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技术参数及性能（</w:t>
      </w:r>
      <w:r>
        <w:rPr>
          <w:rFonts w:ascii="宋体" w:hAnsi="宋体" w:hint="eastAsia"/>
          <w:b/>
          <w:bCs/>
          <w:sz w:val="24"/>
        </w:rPr>
        <w:t>30</w:t>
      </w:r>
      <w:r>
        <w:rPr>
          <w:rFonts w:ascii="宋体" w:hAnsi="宋体" w:hint="eastAsia"/>
          <w:b/>
          <w:bCs/>
          <w:sz w:val="24"/>
        </w:rPr>
        <w:t>分）</w:t>
      </w:r>
      <w:bookmarkStart w:id="31" w:name="_GoBack"/>
      <w:bookmarkEnd w:id="31"/>
    </w:p>
    <w:p w:rsidR="00734D57" w:rsidRDefault="00536DCF">
      <w:pPr>
        <w:tabs>
          <w:tab w:val="left" w:pos="7380"/>
        </w:tabs>
        <w:spacing w:line="400" w:lineRule="exact"/>
        <w:rPr>
          <w:rFonts w:ascii="宋体" w:hAnsi="宋体"/>
          <w:sz w:val="24"/>
        </w:rPr>
      </w:pPr>
      <w:r>
        <w:rPr>
          <w:rFonts w:ascii="宋体" w:hAnsi="宋体" w:hint="eastAsia"/>
          <w:sz w:val="24"/>
        </w:rPr>
        <w:t>根据各投标文件对技术性能的响应情况，完全响应得</w:t>
      </w:r>
      <w:r>
        <w:rPr>
          <w:rFonts w:ascii="宋体" w:hAnsi="宋体" w:hint="eastAsia"/>
          <w:sz w:val="24"/>
        </w:rPr>
        <w:t>25</w:t>
      </w:r>
      <w:r>
        <w:rPr>
          <w:rFonts w:ascii="宋体" w:hAnsi="宋体" w:hint="eastAsia"/>
          <w:sz w:val="24"/>
        </w:rPr>
        <w:t>分，负偏离一项扣</w:t>
      </w:r>
      <w:r>
        <w:rPr>
          <w:rFonts w:ascii="宋体" w:hAnsi="宋体" w:hint="eastAsia"/>
          <w:sz w:val="24"/>
        </w:rPr>
        <w:t>3</w:t>
      </w:r>
      <w:r>
        <w:rPr>
          <w:rFonts w:ascii="宋体" w:hAnsi="宋体" w:hint="eastAsia"/>
          <w:sz w:val="24"/>
        </w:rPr>
        <w:t>分，正偏离一项加</w:t>
      </w:r>
      <w:r>
        <w:rPr>
          <w:rFonts w:ascii="宋体" w:hAnsi="宋体" w:hint="eastAsia"/>
          <w:sz w:val="24"/>
        </w:rPr>
        <w:t>1</w:t>
      </w:r>
      <w:r>
        <w:rPr>
          <w:rFonts w:ascii="宋体" w:hAnsi="宋体" w:hint="eastAsia"/>
          <w:sz w:val="24"/>
        </w:rPr>
        <w:t>分（评标工作组认为超出指标有意义），最高得分为</w:t>
      </w:r>
      <w:r>
        <w:rPr>
          <w:rFonts w:ascii="宋体" w:hAnsi="宋体" w:hint="eastAsia"/>
          <w:sz w:val="24"/>
        </w:rPr>
        <w:t>30</w:t>
      </w:r>
      <w:r>
        <w:rPr>
          <w:rFonts w:ascii="宋体" w:hAnsi="宋体" w:hint="eastAsia"/>
          <w:sz w:val="24"/>
        </w:rPr>
        <w:t>分。如有负偏离四项及以上的本大项不得分。</w:t>
      </w:r>
    </w:p>
    <w:p w:rsidR="00734D57" w:rsidRDefault="00536DCF">
      <w:pPr>
        <w:widowControl/>
        <w:spacing w:line="400" w:lineRule="exact"/>
        <w:ind w:firstLineChars="196" w:firstLine="472"/>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w:t>
      </w:r>
      <w:r>
        <w:rPr>
          <w:rFonts w:ascii="宋体" w:hAnsi="宋体" w:cs="宋体" w:hint="eastAsia"/>
          <w:b/>
          <w:bCs/>
          <w:sz w:val="24"/>
          <w:szCs w:val="24"/>
        </w:rPr>
        <w:t xml:space="preserve"> </w:t>
      </w:r>
      <w:r>
        <w:rPr>
          <w:rFonts w:ascii="宋体" w:hAnsi="宋体" w:cs="宋体" w:hint="eastAsia"/>
          <w:b/>
          <w:bCs/>
          <w:sz w:val="24"/>
          <w:szCs w:val="24"/>
        </w:rPr>
        <w:t>产品及品牌认可度（</w:t>
      </w:r>
      <w:r>
        <w:rPr>
          <w:rFonts w:ascii="宋体" w:hAnsi="宋体" w:cs="宋体" w:hint="eastAsia"/>
          <w:b/>
          <w:bCs/>
          <w:sz w:val="24"/>
          <w:szCs w:val="24"/>
        </w:rPr>
        <w:t>7</w:t>
      </w:r>
      <w:r>
        <w:rPr>
          <w:rFonts w:ascii="宋体" w:hAnsi="宋体" w:cs="宋体" w:hint="eastAsia"/>
          <w:b/>
          <w:bCs/>
          <w:sz w:val="24"/>
          <w:szCs w:val="24"/>
        </w:rPr>
        <w:t>分）</w:t>
      </w:r>
    </w:p>
    <w:p w:rsidR="00734D57" w:rsidRDefault="00536DCF">
      <w:pPr>
        <w:widowControl/>
        <w:spacing w:line="400" w:lineRule="exact"/>
        <w:rPr>
          <w:rFonts w:ascii="宋体" w:hAnsi="宋体"/>
          <w:b/>
          <w:sz w:val="24"/>
          <w:szCs w:val="24"/>
        </w:rPr>
      </w:pPr>
      <w:r>
        <w:rPr>
          <w:rFonts w:ascii="宋体" w:hAnsi="宋体" w:cs="宋体" w:hint="eastAsia"/>
          <w:kern w:val="0"/>
          <w:sz w:val="24"/>
          <w:szCs w:val="24"/>
        </w:rPr>
        <w:t>投标产品制造商获得的与本项目相关的</w:t>
      </w:r>
      <w:r>
        <w:rPr>
          <w:rFonts w:ascii="宋体" w:hAnsi="宋体" w:cs="宋体" w:hint="eastAsia"/>
          <w:kern w:val="0"/>
          <w:sz w:val="24"/>
          <w:szCs w:val="24"/>
        </w:rPr>
        <w:t>市级及以上相关部门颁发的</w:t>
      </w:r>
      <w:r>
        <w:rPr>
          <w:rFonts w:ascii="宋体" w:hAnsi="宋体" w:cs="宋体" w:hint="eastAsia"/>
          <w:kern w:val="0"/>
          <w:sz w:val="24"/>
          <w:szCs w:val="24"/>
        </w:rPr>
        <w:t>设备奖项。</w:t>
      </w:r>
      <w:r>
        <w:rPr>
          <w:rFonts w:ascii="宋体" w:hAnsi="宋体" w:cs="宋体" w:hint="eastAsia"/>
          <w:kern w:val="0"/>
          <w:sz w:val="24"/>
          <w:szCs w:val="24"/>
        </w:rPr>
        <w:t>有一个得</w:t>
      </w:r>
      <w:r>
        <w:rPr>
          <w:rFonts w:ascii="宋体" w:hAnsi="宋体" w:cs="宋体" w:hint="eastAsia"/>
          <w:kern w:val="0"/>
          <w:sz w:val="24"/>
          <w:szCs w:val="24"/>
        </w:rPr>
        <w:t>3</w:t>
      </w:r>
      <w:r>
        <w:rPr>
          <w:rFonts w:ascii="宋体" w:hAnsi="宋体" w:cs="宋体" w:hint="eastAsia"/>
          <w:kern w:val="0"/>
          <w:sz w:val="24"/>
          <w:szCs w:val="24"/>
        </w:rPr>
        <w:t>分，每增加一个得</w:t>
      </w:r>
      <w:r>
        <w:rPr>
          <w:rFonts w:ascii="宋体" w:hAnsi="宋体" w:cs="宋体" w:hint="eastAsia"/>
          <w:kern w:val="0"/>
          <w:sz w:val="24"/>
          <w:szCs w:val="24"/>
        </w:rPr>
        <w:t>2</w:t>
      </w:r>
      <w:r>
        <w:rPr>
          <w:rFonts w:ascii="宋体" w:hAnsi="宋体" w:cs="宋体" w:hint="eastAsia"/>
          <w:kern w:val="0"/>
          <w:sz w:val="24"/>
          <w:szCs w:val="24"/>
        </w:rPr>
        <w:t>分</w:t>
      </w:r>
      <w:r>
        <w:rPr>
          <w:rFonts w:ascii="宋体" w:hAnsi="宋体" w:cs="宋体" w:hint="eastAsia"/>
          <w:sz w:val="24"/>
          <w:szCs w:val="24"/>
        </w:rPr>
        <w:t>。</w:t>
      </w:r>
    </w:p>
    <w:p w:rsidR="00734D57" w:rsidRDefault="00536DCF">
      <w:pPr>
        <w:widowControl/>
        <w:spacing w:line="400" w:lineRule="exact"/>
        <w:ind w:firstLineChars="196" w:firstLine="472"/>
        <w:rPr>
          <w:rFonts w:ascii="宋体" w:hAnsi="宋体"/>
          <w:b/>
          <w:sz w:val="24"/>
          <w:szCs w:val="24"/>
        </w:rPr>
      </w:pPr>
      <w:r>
        <w:rPr>
          <w:rFonts w:ascii="宋体" w:hAnsi="宋体" w:hint="eastAsia"/>
          <w:b/>
          <w:sz w:val="24"/>
          <w:szCs w:val="24"/>
        </w:rPr>
        <w:t>D</w:t>
      </w:r>
      <w:r>
        <w:rPr>
          <w:rFonts w:ascii="宋体" w:hAnsi="宋体" w:hint="eastAsia"/>
          <w:b/>
          <w:sz w:val="24"/>
          <w:szCs w:val="24"/>
        </w:rPr>
        <w:t>、售后服务和培训（</w:t>
      </w:r>
      <w:r>
        <w:rPr>
          <w:rFonts w:ascii="宋体" w:hAnsi="宋体" w:hint="eastAsia"/>
          <w:b/>
          <w:sz w:val="24"/>
          <w:szCs w:val="24"/>
        </w:rPr>
        <w:t>13</w:t>
      </w:r>
      <w:r>
        <w:rPr>
          <w:rFonts w:ascii="宋体" w:hAnsi="宋体" w:hint="eastAsia"/>
          <w:b/>
          <w:sz w:val="24"/>
          <w:szCs w:val="24"/>
        </w:rPr>
        <w:t>分）</w:t>
      </w:r>
    </w:p>
    <w:p w:rsidR="00734D57" w:rsidRDefault="00536DCF">
      <w:pPr>
        <w:widowControl/>
        <w:spacing w:line="400" w:lineRule="exact"/>
        <w:rPr>
          <w:rFonts w:ascii="宋体" w:hAnsi="宋体" w:cs="宋体"/>
          <w:bCs/>
          <w:sz w:val="24"/>
          <w:szCs w:val="24"/>
        </w:rPr>
      </w:pPr>
      <w:r>
        <w:rPr>
          <w:rFonts w:ascii="宋体" w:hAnsi="宋体" w:cs="宋体" w:hint="eastAsia"/>
          <w:bCs/>
          <w:sz w:val="24"/>
          <w:szCs w:val="24"/>
        </w:rPr>
        <w:t>1.</w:t>
      </w:r>
      <w:r>
        <w:rPr>
          <w:rFonts w:ascii="宋体" w:hAnsi="宋体" w:hint="eastAsia"/>
          <w:bCs/>
          <w:sz w:val="24"/>
        </w:rPr>
        <w:t>售后服务要求及质保期</w:t>
      </w:r>
      <w:r>
        <w:rPr>
          <w:rFonts w:ascii="宋体" w:hAnsi="宋体" w:hint="eastAsia"/>
          <w:bCs/>
          <w:sz w:val="24"/>
        </w:rPr>
        <w:t>7</w:t>
      </w:r>
      <w:r>
        <w:rPr>
          <w:rFonts w:ascii="宋体" w:hAnsi="宋体" w:hint="eastAsia"/>
          <w:bCs/>
          <w:sz w:val="24"/>
        </w:rPr>
        <w:t>分。</w:t>
      </w:r>
      <w:r>
        <w:rPr>
          <w:rFonts w:ascii="宋体" w:hAnsi="宋体" w:cs="宋体" w:hint="eastAsia"/>
          <w:bCs/>
          <w:sz w:val="24"/>
          <w:szCs w:val="24"/>
        </w:rPr>
        <w:t>本项目免费维保时间不低于</w:t>
      </w:r>
      <w:r>
        <w:rPr>
          <w:rFonts w:ascii="宋体" w:hAnsi="宋体" w:cs="宋体" w:hint="eastAsia"/>
          <w:bCs/>
          <w:sz w:val="24"/>
          <w:szCs w:val="24"/>
        </w:rPr>
        <w:t>3</w:t>
      </w:r>
      <w:r>
        <w:rPr>
          <w:rFonts w:ascii="宋体" w:hAnsi="宋体" w:cs="宋体" w:hint="eastAsia"/>
          <w:bCs/>
          <w:sz w:val="24"/>
          <w:szCs w:val="24"/>
        </w:rPr>
        <w:t>年，得</w:t>
      </w:r>
      <w:r>
        <w:rPr>
          <w:rFonts w:ascii="宋体" w:hAnsi="宋体" w:cs="宋体" w:hint="eastAsia"/>
          <w:bCs/>
          <w:sz w:val="24"/>
          <w:szCs w:val="24"/>
        </w:rPr>
        <w:t>3</w:t>
      </w:r>
      <w:r>
        <w:rPr>
          <w:rFonts w:ascii="宋体" w:hAnsi="宋体" w:cs="宋体" w:hint="eastAsia"/>
          <w:bCs/>
          <w:sz w:val="24"/>
          <w:szCs w:val="24"/>
        </w:rPr>
        <w:t>分，低于</w:t>
      </w:r>
      <w:r>
        <w:rPr>
          <w:rFonts w:ascii="宋体" w:hAnsi="宋体" w:cs="宋体" w:hint="eastAsia"/>
          <w:bCs/>
          <w:sz w:val="24"/>
          <w:szCs w:val="24"/>
        </w:rPr>
        <w:t>3</w:t>
      </w:r>
      <w:r>
        <w:rPr>
          <w:rFonts w:ascii="宋体" w:hAnsi="宋体" w:cs="宋体" w:hint="eastAsia"/>
          <w:bCs/>
          <w:sz w:val="24"/>
          <w:szCs w:val="24"/>
        </w:rPr>
        <w:t>年按无效投标处理；在此基础上免费维保期每增加</w:t>
      </w:r>
      <w:r>
        <w:rPr>
          <w:rFonts w:ascii="宋体" w:hAnsi="宋体" w:cs="宋体" w:hint="eastAsia"/>
          <w:bCs/>
          <w:sz w:val="24"/>
          <w:szCs w:val="24"/>
        </w:rPr>
        <w:t>1</w:t>
      </w:r>
      <w:r>
        <w:rPr>
          <w:rFonts w:ascii="宋体" w:hAnsi="宋体" w:cs="宋体" w:hint="eastAsia"/>
          <w:bCs/>
          <w:sz w:val="24"/>
          <w:szCs w:val="24"/>
        </w:rPr>
        <w:t>年加</w:t>
      </w:r>
      <w:r>
        <w:rPr>
          <w:rFonts w:ascii="宋体" w:hAnsi="宋体" w:cs="宋体" w:hint="eastAsia"/>
          <w:bCs/>
          <w:sz w:val="24"/>
          <w:szCs w:val="24"/>
        </w:rPr>
        <w:t>2</w:t>
      </w:r>
      <w:r>
        <w:rPr>
          <w:rFonts w:ascii="宋体" w:hAnsi="宋体" w:cs="宋体" w:hint="eastAsia"/>
          <w:bCs/>
          <w:sz w:val="24"/>
          <w:szCs w:val="24"/>
        </w:rPr>
        <w:t>分，最多得</w:t>
      </w:r>
      <w:r>
        <w:rPr>
          <w:rFonts w:ascii="宋体" w:hAnsi="宋体" w:cs="宋体" w:hint="eastAsia"/>
          <w:bCs/>
          <w:sz w:val="24"/>
          <w:szCs w:val="24"/>
        </w:rPr>
        <w:t>4</w:t>
      </w:r>
      <w:r>
        <w:rPr>
          <w:rFonts w:ascii="宋体" w:hAnsi="宋体" w:cs="宋体" w:hint="eastAsia"/>
          <w:bCs/>
          <w:sz w:val="24"/>
          <w:szCs w:val="24"/>
        </w:rPr>
        <w:t>分。</w:t>
      </w:r>
    </w:p>
    <w:p w:rsidR="00734D57" w:rsidRDefault="00536DCF">
      <w:pPr>
        <w:snapToGrid w:val="0"/>
        <w:spacing w:line="400" w:lineRule="exact"/>
        <w:rPr>
          <w:rFonts w:ascii="宋体" w:hAnsi="宋体"/>
          <w:bCs/>
          <w:sz w:val="24"/>
        </w:rPr>
      </w:pPr>
      <w:r>
        <w:rPr>
          <w:rFonts w:ascii="宋体" w:hAnsi="宋体" w:hint="eastAsia"/>
          <w:bCs/>
          <w:sz w:val="24"/>
        </w:rPr>
        <w:t>2.</w:t>
      </w:r>
      <w:r>
        <w:rPr>
          <w:rFonts w:ascii="宋体" w:hAnsi="宋体" w:hint="eastAsia"/>
          <w:bCs/>
          <w:sz w:val="24"/>
        </w:rPr>
        <w:t>维修响应时间</w:t>
      </w:r>
      <w:r>
        <w:rPr>
          <w:rFonts w:ascii="宋体" w:hAnsi="宋体" w:hint="eastAsia"/>
          <w:bCs/>
          <w:sz w:val="24"/>
        </w:rPr>
        <w:t>4</w:t>
      </w:r>
      <w:r>
        <w:rPr>
          <w:rFonts w:ascii="宋体" w:hAnsi="宋体" w:hint="eastAsia"/>
          <w:bCs/>
          <w:sz w:val="24"/>
        </w:rPr>
        <w:t>分。承诺接到采购人关于设备发生故障的通知后</w:t>
      </w:r>
      <w:r>
        <w:rPr>
          <w:rFonts w:ascii="宋体" w:hAnsi="宋体" w:hint="eastAsia"/>
          <w:bCs/>
          <w:sz w:val="24"/>
        </w:rPr>
        <w:t>1</w:t>
      </w:r>
      <w:r>
        <w:rPr>
          <w:rFonts w:ascii="宋体" w:hAnsi="宋体" w:hint="eastAsia"/>
          <w:bCs/>
          <w:sz w:val="24"/>
        </w:rPr>
        <w:t>小时内应答，应答后</w:t>
      </w:r>
      <w:r>
        <w:rPr>
          <w:rFonts w:ascii="宋体" w:hAnsi="宋体" w:hint="eastAsia"/>
          <w:bCs/>
          <w:sz w:val="24"/>
        </w:rPr>
        <w:t>24</w:t>
      </w:r>
      <w:r>
        <w:rPr>
          <w:rFonts w:ascii="宋体" w:hAnsi="宋体" w:hint="eastAsia"/>
          <w:bCs/>
          <w:sz w:val="24"/>
        </w:rPr>
        <w:t>小时内抵达现场得</w:t>
      </w:r>
      <w:r>
        <w:rPr>
          <w:rFonts w:ascii="宋体" w:hAnsi="宋体" w:hint="eastAsia"/>
          <w:bCs/>
          <w:sz w:val="24"/>
        </w:rPr>
        <w:t>2</w:t>
      </w:r>
      <w:r>
        <w:rPr>
          <w:rFonts w:ascii="宋体" w:hAnsi="宋体" w:hint="eastAsia"/>
          <w:bCs/>
          <w:sz w:val="24"/>
        </w:rPr>
        <w:t>分，优于要求的得</w:t>
      </w:r>
      <w:r>
        <w:rPr>
          <w:rFonts w:ascii="宋体" w:hAnsi="宋体" w:hint="eastAsia"/>
          <w:bCs/>
          <w:sz w:val="24"/>
        </w:rPr>
        <w:t>4</w:t>
      </w:r>
      <w:r>
        <w:rPr>
          <w:rFonts w:ascii="宋体" w:hAnsi="宋体" w:hint="eastAsia"/>
          <w:bCs/>
          <w:sz w:val="24"/>
        </w:rPr>
        <w:t>分，未响应的不得分。</w:t>
      </w:r>
    </w:p>
    <w:p w:rsidR="00734D57" w:rsidRDefault="00536DCF">
      <w:pPr>
        <w:widowControl/>
        <w:spacing w:line="400" w:lineRule="exac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服务与培训</w:t>
      </w:r>
      <w:r>
        <w:rPr>
          <w:rFonts w:ascii="宋体" w:hAnsi="宋体" w:cs="宋体" w:hint="eastAsia"/>
          <w:bCs/>
          <w:sz w:val="24"/>
          <w:szCs w:val="24"/>
        </w:rPr>
        <w:t>4</w:t>
      </w:r>
      <w:r>
        <w:rPr>
          <w:rFonts w:ascii="宋体" w:hAnsi="宋体" w:cs="宋体" w:hint="eastAsia"/>
          <w:bCs/>
          <w:sz w:val="24"/>
          <w:szCs w:val="24"/>
        </w:rPr>
        <w:t>分。针对采购人提出的人员培训和服务要求，能够完整提供培训计划，最优的得</w:t>
      </w:r>
      <w:r>
        <w:rPr>
          <w:rFonts w:ascii="宋体" w:hAnsi="宋体" w:cs="宋体" w:hint="eastAsia"/>
          <w:bCs/>
          <w:sz w:val="24"/>
          <w:szCs w:val="24"/>
        </w:rPr>
        <w:t>4</w:t>
      </w:r>
      <w:r>
        <w:rPr>
          <w:rFonts w:ascii="宋体" w:hAnsi="宋体" w:cs="宋体" w:hint="eastAsia"/>
          <w:bCs/>
          <w:sz w:val="24"/>
          <w:szCs w:val="24"/>
        </w:rPr>
        <w:t>分，一般得</w:t>
      </w:r>
      <w:r>
        <w:rPr>
          <w:rFonts w:ascii="宋体" w:hAnsi="宋体" w:cs="宋体" w:hint="eastAsia"/>
          <w:bCs/>
          <w:sz w:val="24"/>
          <w:szCs w:val="24"/>
        </w:rPr>
        <w:t>2</w:t>
      </w:r>
      <w:r>
        <w:rPr>
          <w:rFonts w:ascii="宋体" w:hAnsi="宋体" w:cs="宋体" w:hint="eastAsia"/>
          <w:bCs/>
          <w:sz w:val="24"/>
          <w:szCs w:val="24"/>
        </w:rPr>
        <w:t>分，差的不得分。</w:t>
      </w:r>
    </w:p>
    <w:p w:rsidR="00734D57" w:rsidRDefault="00536DCF">
      <w:pPr>
        <w:widowControl/>
        <w:spacing w:line="400" w:lineRule="exact"/>
        <w:ind w:firstLineChars="196" w:firstLine="472"/>
        <w:rPr>
          <w:rFonts w:ascii="宋体" w:hAnsi="宋体"/>
          <w:b/>
          <w:sz w:val="24"/>
          <w:szCs w:val="24"/>
        </w:rPr>
      </w:pPr>
      <w:r>
        <w:rPr>
          <w:rFonts w:ascii="宋体" w:hAnsi="宋体" w:hint="eastAsia"/>
          <w:b/>
          <w:sz w:val="24"/>
          <w:szCs w:val="24"/>
        </w:rPr>
        <w:t>E</w:t>
      </w:r>
      <w:r>
        <w:rPr>
          <w:rFonts w:ascii="宋体" w:hAnsi="宋体" w:hint="eastAsia"/>
          <w:b/>
          <w:sz w:val="24"/>
          <w:szCs w:val="24"/>
        </w:rPr>
        <w:t>、企业经营业绩（</w:t>
      </w:r>
      <w:r>
        <w:rPr>
          <w:rFonts w:ascii="宋体" w:hAnsi="宋体" w:hint="eastAsia"/>
          <w:b/>
          <w:sz w:val="24"/>
          <w:szCs w:val="24"/>
        </w:rPr>
        <w:t>5</w:t>
      </w:r>
      <w:r>
        <w:rPr>
          <w:rFonts w:ascii="宋体" w:hAnsi="宋体" w:hint="eastAsia"/>
          <w:b/>
          <w:sz w:val="24"/>
          <w:szCs w:val="24"/>
        </w:rPr>
        <w:t>分）</w:t>
      </w:r>
    </w:p>
    <w:p w:rsidR="00734D57" w:rsidRDefault="00536DCF">
      <w:pPr>
        <w:widowControl/>
        <w:tabs>
          <w:tab w:val="left" w:pos="1869"/>
        </w:tabs>
        <w:spacing w:line="400" w:lineRule="exact"/>
        <w:rPr>
          <w:rFonts w:ascii="宋体" w:hAnsi="宋体"/>
          <w:sz w:val="24"/>
          <w:szCs w:val="24"/>
        </w:rPr>
      </w:pPr>
      <w:r>
        <w:rPr>
          <w:rFonts w:ascii="宋体" w:hAnsi="宋体" w:hint="eastAsia"/>
          <w:sz w:val="24"/>
          <w:szCs w:val="24"/>
        </w:rPr>
        <w:t>至本项目投标截止日期止三年内有一个类似产品业绩得</w:t>
      </w:r>
      <w:r>
        <w:rPr>
          <w:rFonts w:ascii="宋体" w:hAnsi="宋体" w:hint="eastAsia"/>
          <w:sz w:val="24"/>
          <w:szCs w:val="24"/>
        </w:rPr>
        <w:t>1</w:t>
      </w:r>
      <w:r>
        <w:rPr>
          <w:rFonts w:ascii="宋体" w:hAnsi="宋体" w:hint="eastAsia"/>
          <w:sz w:val="24"/>
          <w:szCs w:val="24"/>
        </w:rPr>
        <w:t>分，满分</w:t>
      </w:r>
      <w:r>
        <w:rPr>
          <w:rFonts w:ascii="宋体" w:hAnsi="宋体" w:hint="eastAsia"/>
          <w:sz w:val="24"/>
          <w:szCs w:val="24"/>
        </w:rPr>
        <w:t>5</w:t>
      </w:r>
      <w:r>
        <w:rPr>
          <w:rFonts w:ascii="宋体" w:hAnsi="宋体" w:hint="eastAsia"/>
          <w:sz w:val="24"/>
          <w:szCs w:val="24"/>
        </w:rPr>
        <w:t>分，需提供合同复印件（加盖公章）。</w:t>
      </w:r>
    </w:p>
    <w:p w:rsidR="00734D57" w:rsidRDefault="00734D57">
      <w:pPr>
        <w:tabs>
          <w:tab w:val="left" w:pos="0"/>
          <w:tab w:val="left" w:pos="600"/>
          <w:tab w:val="left" w:pos="1134"/>
        </w:tabs>
        <w:adjustRightInd w:val="0"/>
        <w:snapToGrid w:val="0"/>
        <w:spacing w:line="380" w:lineRule="exact"/>
        <w:ind w:firstLineChars="98" w:firstLine="433"/>
        <w:rPr>
          <w:b/>
          <w:sz w:val="44"/>
          <w:szCs w:val="44"/>
        </w:rPr>
      </w:pPr>
    </w:p>
    <w:p w:rsidR="00734D57" w:rsidRDefault="00734D57">
      <w:pPr>
        <w:tabs>
          <w:tab w:val="left" w:pos="0"/>
          <w:tab w:val="left" w:pos="600"/>
          <w:tab w:val="left" w:pos="1134"/>
        </w:tabs>
        <w:adjustRightInd w:val="0"/>
        <w:snapToGrid w:val="0"/>
        <w:spacing w:line="380" w:lineRule="exact"/>
        <w:ind w:firstLineChars="98" w:firstLine="433"/>
        <w:rPr>
          <w:b/>
          <w:sz w:val="44"/>
          <w:szCs w:val="44"/>
        </w:rPr>
      </w:pPr>
    </w:p>
    <w:p w:rsidR="00734D57" w:rsidRDefault="00734D57">
      <w:pPr>
        <w:tabs>
          <w:tab w:val="left" w:pos="0"/>
          <w:tab w:val="left" w:pos="600"/>
          <w:tab w:val="left" w:pos="1134"/>
        </w:tabs>
        <w:adjustRightInd w:val="0"/>
        <w:snapToGrid w:val="0"/>
        <w:spacing w:line="380" w:lineRule="exact"/>
        <w:ind w:firstLineChars="98" w:firstLine="433"/>
        <w:rPr>
          <w:b/>
          <w:sz w:val="44"/>
          <w:szCs w:val="44"/>
        </w:rPr>
      </w:pPr>
    </w:p>
    <w:p w:rsidR="00734D57" w:rsidRDefault="00734D57">
      <w:pPr>
        <w:tabs>
          <w:tab w:val="left" w:pos="0"/>
          <w:tab w:val="left" w:pos="600"/>
          <w:tab w:val="left" w:pos="1134"/>
        </w:tabs>
        <w:adjustRightInd w:val="0"/>
        <w:snapToGrid w:val="0"/>
        <w:spacing w:line="380" w:lineRule="exact"/>
        <w:ind w:firstLineChars="98" w:firstLine="433"/>
        <w:rPr>
          <w:b/>
          <w:sz w:val="44"/>
          <w:szCs w:val="44"/>
        </w:rPr>
      </w:pPr>
    </w:p>
    <w:p w:rsidR="00734D57" w:rsidRDefault="00536DCF">
      <w:pPr>
        <w:pStyle w:val="a5"/>
        <w:jc w:val="center"/>
        <w:rPr>
          <w:b/>
          <w:sz w:val="44"/>
          <w:szCs w:val="44"/>
        </w:rPr>
      </w:pPr>
      <w:r>
        <w:rPr>
          <w:rFonts w:hint="eastAsia"/>
          <w:b/>
          <w:sz w:val="44"/>
          <w:szCs w:val="44"/>
        </w:rPr>
        <w:lastRenderedPageBreak/>
        <w:t>第六章</w:t>
      </w:r>
      <w:r>
        <w:rPr>
          <w:rFonts w:hint="eastAsia"/>
          <w:b/>
          <w:sz w:val="44"/>
          <w:szCs w:val="44"/>
        </w:rPr>
        <w:t xml:space="preserve">  </w:t>
      </w:r>
      <w:r>
        <w:rPr>
          <w:rFonts w:hint="eastAsia"/>
          <w:b/>
          <w:sz w:val="44"/>
          <w:szCs w:val="44"/>
        </w:rPr>
        <w:t>投标文件格式</w:t>
      </w:r>
    </w:p>
    <w:p w:rsidR="00734D57" w:rsidRDefault="00734D57">
      <w:pPr>
        <w:jc w:val="center"/>
        <w:rPr>
          <w:rFonts w:ascii="宋体" w:hAnsi="宋体" w:cs="宋体"/>
          <w:b/>
          <w:sz w:val="72"/>
        </w:rPr>
      </w:pPr>
      <w:bookmarkStart w:id="32" w:name="_Hlt26955039"/>
      <w:bookmarkStart w:id="33" w:name="_Hlt26671244"/>
      <w:bookmarkStart w:id="34" w:name="_Toc26554094"/>
      <w:bookmarkStart w:id="35" w:name="_Toc49090576"/>
      <w:bookmarkStart w:id="36" w:name="_Toc120614282"/>
      <w:bookmarkEnd w:id="32"/>
      <w:bookmarkEnd w:id="33"/>
    </w:p>
    <w:p w:rsidR="00734D57" w:rsidRDefault="00536DCF">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734D57" w:rsidRDefault="00734D57">
      <w:pPr>
        <w:jc w:val="center"/>
        <w:rPr>
          <w:rFonts w:ascii="宋体" w:hAnsi="宋体" w:cs="宋体"/>
          <w:b/>
          <w:sz w:val="72"/>
        </w:rPr>
      </w:pPr>
    </w:p>
    <w:p w:rsidR="00734D57" w:rsidRDefault="00734D57">
      <w:pPr>
        <w:jc w:val="center"/>
        <w:rPr>
          <w:rFonts w:ascii="宋体" w:hAnsi="宋体" w:cs="宋体"/>
          <w:b/>
          <w:sz w:val="72"/>
        </w:rPr>
      </w:pPr>
    </w:p>
    <w:p w:rsidR="00734D57" w:rsidRDefault="00734D57">
      <w:pPr>
        <w:jc w:val="center"/>
        <w:rPr>
          <w:rFonts w:ascii="宋体" w:hAnsi="宋体" w:cs="宋体"/>
          <w:b/>
          <w:sz w:val="36"/>
        </w:rPr>
      </w:pPr>
    </w:p>
    <w:p w:rsidR="00734D57" w:rsidRDefault="00734D57">
      <w:pPr>
        <w:jc w:val="center"/>
        <w:rPr>
          <w:rFonts w:ascii="宋体" w:hAnsi="宋体" w:cs="宋体"/>
          <w:b/>
          <w:sz w:val="36"/>
        </w:rPr>
      </w:pPr>
    </w:p>
    <w:p w:rsidR="00734D57" w:rsidRDefault="00734D57">
      <w:pPr>
        <w:jc w:val="center"/>
        <w:rPr>
          <w:rFonts w:ascii="宋体" w:hAnsi="宋体" w:cs="宋体"/>
          <w:b/>
          <w:sz w:val="36"/>
        </w:rPr>
      </w:pPr>
    </w:p>
    <w:p w:rsidR="00734D57" w:rsidRDefault="00536DCF">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734D57" w:rsidRDefault="00536DCF">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734D57" w:rsidRDefault="00734D57">
      <w:pPr>
        <w:jc w:val="center"/>
        <w:rPr>
          <w:rFonts w:ascii="宋体" w:hAnsi="宋体" w:cs="宋体"/>
          <w:b/>
          <w:sz w:val="36"/>
        </w:rPr>
      </w:pPr>
    </w:p>
    <w:p w:rsidR="00734D57" w:rsidRDefault="00734D57">
      <w:pPr>
        <w:jc w:val="center"/>
        <w:rPr>
          <w:rFonts w:ascii="宋体" w:hAnsi="宋体" w:cs="宋体"/>
          <w:b/>
          <w:sz w:val="36"/>
        </w:rPr>
      </w:pPr>
    </w:p>
    <w:p w:rsidR="00734D57" w:rsidRDefault="00734D57">
      <w:pPr>
        <w:jc w:val="center"/>
        <w:rPr>
          <w:rFonts w:ascii="宋体" w:hAnsi="宋体" w:cs="宋体"/>
          <w:b/>
          <w:sz w:val="36"/>
        </w:rPr>
      </w:pPr>
    </w:p>
    <w:p w:rsidR="00734D57" w:rsidRDefault="00734D57">
      <w:pPr>
        <w:jc w:val="center"/>
        <w:rPr>
          <w:rFonts w:ascii="宋体" w:hAnsi="宋体" w:cs="宋体"/>
          <w:b/>
          <w:sz w:val="36"/>
        </w:rPr>
      </w:pPr>
    </w:p>
    <w:p w:rsidR="00734D57" w:rsidRDefault="00734D57">
      <w:pPr>
        <w:jc w:val="center"/>
        <w:rPr>
          <w:rFonts w:ascii="宋体" w:hAnsi="宋体" w:cs="宋体"/>
          <w:b/>
          <w:sz w:val="36"/>
        </w:rPr>
      </w:pPr>
    </w:p>
    <w:p w:rsidR="00734D57" w:rsidRDefault="00734D57">
      <w:pPr>
        <w:jc w:val="center"/>
        <w:rPr>
          <w:rFonts w:ascii="宋体" w:hAnsi="宋体" w:cs="宋体"/>
          <w:b/>
          <w:sz w:val="36"/>
        </w:rPr>
      </w:pPr>
    </w:p>
    <w:p w:rsidR="00734D57" w:rsidRDefault="00734D57">
      <w:pPr>
        <w:jc w:val="center"/>
        <w:rPr>
          <w:rFonts w:ascii="宋体" w:hAnsi="宋体" w:cs="宋体"/>
          <w:b/>
          <w:sz w:val="36"/>
        </w:rPr>
      </w:pPr>
    </w:p>
    <w:p w:rsidR="00734D57" w:rsidRDefault="00734D57">
      <w:pPr>
        <w:jc w:val="center"/>
        <w:rPr>
          <w:rFonts w:ascii="宋体" w:hAnsi="宋体" w:cs="宋体"/>
          <w:b/>
          <w:sz w:val="36"/>
        </w:rPr>
      </w:pPr>
    </w:p>
    <w:p w:rsidR="00734D57" w:rsidRDefault="00734D57">
      <w:pPr>
        <w:jc w:val="center"/>
        <w:rPr>
          <w:rFonts w:ascii="宋体" w:hAnsi="宋体" w:cs="宋体"/>
          <w:b/>
          <w:sz w:val="36"/>
        </w:rPr>
      </w:pPr>
    </w:p>
    <w:p w:rsidR="00734D57" w:rsidRDefault="00536DCF">
      <w:pPr>
        <w:jc w:val="center"/>
        <w:rPr>
          <w:rFonts w:ascii="宋体" w:hAnsi="宋体" w:cs="宋体"/>
          <w:b/>
          <w:sz w:val="36"/>
          <w:u w:val="single"/>
        </w:rPr>
      </w:pP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734D57" w:rsidRDefault="00536DCF">
      <w:pPr>
        <w:jc w:val="center"/>
        <w:rPr>
          <w:rFonts w:ascii="宋体" w:hAnsi="宋体" w:cs="宋体"/>
          <w:b/>
          <w:sz w:val="36"/>
        </w:rPr>
      </w:pP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734D57" w:rsidRDefault="00734D57">
      <w:pPr>
        <w:spacing w:line="440" w:lineRule="exact"/>
        <w:jc w:val="center"/>
        <w:rPr>
          <w:rFonts w:ascii="宋体" w:hAnsi="宋体" w:cs="宋体"/>
          <w:b/>
          <w:bCs/>
          <w:sz w:val="32"/>
          <w:szCs w:val="32"/>
        </w:rPr>
      </w:pPr>
    </w:p>
    <w:p w:rsidR="00734D57" w:rsidRDefault="00734D57">
      <w:pPr>
        <w:spacing w:line="440" w:lineRule="exact"/>
        <w:jc w:val="center"/>
        <w:rPr>
          <w:rFonts w:ascii="宋体" w:hAnsi="宋体" w:cs="宋体"/>
          <w:b/>
          <w:bCs/>
          <w:sz w:val="32"/>
          <w:szCs w:val="32"/>
        </w:rPr>
      </w:pPr>
    </w:p>
    <w:p w:rsidR="00734D57" w:rsidRDefault="00734D57">
      <w:pPr>
        <w:spacing w:line="440" w:lineRule="exact"/>
        <w:jc w:val="center"/>
        <w:rPr>
          <w:rFonts w:ascii="宋体" w:hAnsi="宋体" w:cs="宋体"/>
          <w:b/>
          <w:bCs/>
          <w:sz w:val="32"/>
          <w:szCs w:val="32"/>
        </w:rPr>
      </w:pPr>
    </w:p>
    <w:p w:rsidR="00734D57" w:rsidRDefault="00734D57">
      <w:pPr>
        <w:spacing w:line="440" w:lineRule="exact"/>
        <w:jc w:val="center"/>
        <w:rPr>
          <w:rFonts w:ascii="宋体" w:hAnsi="宋体" w:cs="宋体"/>
          <w:b/>
          <w:bCs/>
          <w:sz w:val="32"/>
          <w:szCs w:val="32"/>
        </w:rPr>
      </w:pPr>
    </w:p>
    <w:p w:rsidR="00734D57" w:rsidRDefault="00734D57">
      <w:pPr>
        <w:spacing w:line="440" w:lineRule="exact"/>
        <w:jc w:val="center"/>
        <w:rPr>
          <w:rFonts w:ascii="宋体" w:hAnsi="宋体" w:cs="宋体"/>
          <w:b/>
          <w:bCs/>
          <w:sz w:val="32"/>
          <w:szCs w:val="32"/>
        </w:rPr>
      </w:pPr>
    </w:p>
    <w:p w:rsidR="00734D57" w:rsidRDefault="00536DCF">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734D57" w:rsidRDefault="00536DCF">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734D57" w:rsidRDefault="00536DCF">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734D57" w:rsidRDefault="00536DCF">
      <w:pPr>
        <w:ind w:firstLineChars="200" w:firstLine="480"/>
        <w:rPr>
          <w:rFonts w:ascii="宋体" w:hAnsi="宋体" w:cs="宋体"/>
          <w:sz w:val="24"/>
        </w:rPr>
      </w:pPr>
      <w:r>
        <w:rPr>
          <w:rFonts w:ascii="宋体" w:hAnsi="宋体" w:cs="宋体" w:hint="eastAsia"/>
          <w:sz w:val="24"/>
        </w:rPr>
        <w:t>三、开标一览表</w:t>
      </w:r>
    </w:p>
    <w:p w:rsidR="00734D57" w:rsidRDefault="00536DCF">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734D57" w:rsidRDefault="00536DCF">
      <w:pPr>
        <w:ind w:firstLineChars="200" w:firstLine="480"/>
        <w:rPr>
          <w:rFonts w:ascii="宋体" w:hAnsi="宋体" w:cs="宋体"/>
          <w:sz w:val="24"/>
        </w:rPr>
      </w:pPr>
      <w:r>
        <w:rPr>
          <w:rFonts w:ascii="宋体" w:hAnsi="宋体" w:cs="宋体" w:hint="eastAsia"/>
          <w:sz w:val="24"/>
        </w:rPr>
        <w:t>五、商务条款响应及偏离表</w:t>
      </w:r>
    </w:p>
    <w:p w:rsidR="00734D57" w:rsidRDefault="00536DCF">
      <w:pPr>
        <w:ind w:firstLineChars="200" w:firstLine="480"/>
        <w:rPr>
          <w:rFonts w:ascii="宋体" w:hAnsi="宋体" w:cs="宋体"/>
          <w:sz w:val="24"/>
          <w:szCs w:val="24"/>
        </w:rPr>
      </w:pPr>
      <w:r>
        <w:rPr>
          <w:rFonts w:ascii="宋体" w:hAnsi="宋体" w:cs="宋体" w:hint="eastAsia"/>
          <w:sz w:val="24"/>
          <w:szCs w:val="24"/>
        </w:rPr>
        <w:t>六、投标人业绩情况</w:t>
      </w:r>
    </w:p>
    <w:p w:rsidR="00734D57" w:rsidRDefault="00536DCF">
      <w:pPr>
        <w:ind w:firstLineChars="200" w:firstLine="480"/>
        <w:rPr>
          <w:rFonts w:ascii="宋体" w:hAnsi="宋体" w:cs="宋体"/>
          <w:sz w:val="24"/>
        </w:rPr>
      </w:pPr>
      <w:r>
        <w:rPr>
          <w:rFonts w:ascii="宋体" w:hAnsi="宋体" w:cs="宋体" w:hint="eastAsia"/>
          <w:sz w:val="24"/>
        </w:rPr>
        <w:t>七、投标人其它声明及材料</w:t>
      </w: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ind w:firstLineChars="200" w:firstLine="480"/>
        <w:rPr>
          <w:rFonts w:ascii="宋体" w:hAnsi="宋体" w:cs="宋体"/>
          <w:sz w:val="24"/>
        </w:rPr>
      </w:pPr>
    </w:p>
    <w:p w:rsidR="00734D57" w:rsidRDefault="00734D57">
      <w:pPr>
        <w:spacing w:line="440" w:lineRule="exact"/>
        <w:rPr>
          <w:rFonts w:ascii="宋体" w:hAnsi="宋体" w:cs="宋体"/>
          <w:sz w:val="24"/>
        </w:rPr>
      </w:pPr>
    </w:p>
    <w:bookmarkEnd w:id="34"/>
    <w:bookmarkEnd w:id="35"/>
    <w:bookmarkEnd w:id="36"/>
    <w:p w:rsidR="00734D57" w:rsidRDefault="00536DCF">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734D57" w:rsidRDefault="00536DCF">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734D57" w:rsidRDefault="00536DCF">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734D57" w:rsidRDefault="00536DCF">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734D57" w:rsidRDefault="00536DCF">
      <w:pPr>
        <w:pStyle w:val="ac"/>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734D57" w:rsidRDefault="00536DCF">
      <w:pPr>
        <w:pStyle w:val="ac"/>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734D57" w:rsidRDefault="00536DCF">
      <w:pPr>
        <w:pStyle w:val="ac"/>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734D57" w:rsidRDefault="00536DCF">
      <w:pPr>
        <w:pStyle w:val="ac"/>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我们同意从规定的开标日期起遵循本投标文件，并在规定的投标有效期期满之前均具有约束力。</w:t>
      </w:r>
    </w:p>
    <w:p w:rsidR="00734D57" w:rsidRDefault="00536DCF">
      <w:pPr>
        <w:pStyle w:val="ac"/>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734D57" w:rsidRDefault="00536DCF">
      <w:pPr>
        <w:pStyle w:val="ac"/>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734D57" w:rsidRDefault="00536DCF">
      <w:pPr>
        <w:pStyle w:val="ac"/>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734D57" w:rsidRDefault="00536DCF">
      <w:pPr>
        <w:pStyle w:val="ac"/>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734D57" w:rsidRDefault="00536DCF">
      <w:pPr>
        <w:pStyle w:val="ac"/>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734D57" w:rsidRDefault="00536DC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 xml:space="preserve">       </w:t>
      </w:r>
      <w:r>
        <w:rPr>
          <w:rFonts w:ascii="宋体" w:hAnsi="宋体" w:cs="宋体" w:hint="eastAsia"/>
          <w:kern w:val="2"/>
          <w:szCs w:val="21"/>
        </w:rPr>
        <w:t>址：</w:t>
      </w:r>
    </w:p>
    <w:p w:rsidR="00734D57" w:rsidRDefault="00536DC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734D57" w:rsidRDefault="00536DC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734D57" w:rsidRDefault="00536DC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734D57" w:rsidRDefault="00536DC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734D57" w:rsidRDefault="00536DC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734D57" w:rsidRDefault="00536DC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734D57" w:rsidRDefault="00536DC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734D57" w:rsidRDefault="00536DC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734D57" w:rsidRDefault="00734D57" w:rsidP="003B3C31">
      <w:pPr>
        <w:snapToGrid w:val="0"/>
        <w:spacing w:before="50" w:afterLines="50"/>
        <w:jc w:val="left"/>
        <w:rPr>
          <w:rFonts w:ascii="宋体" w:hAnsi="宋体" w:cs="宋体"/>
          <w:sz w:val="24"/>
          <w:szCs w:val="20"/>
        </w:rPr>
      </w:pPr>
    </w:p>
    <w:p w:rsidR="00734D57" w:rsidRDefault="00734D57" w:rsidP="003B3C31">
      <w:pPr>
        <w:snapToGrid w:val="0"/>
        <w:spacing w:before="50" w:afterLines="50"/>
        <w:jc w:val="left"/>
        <w:rPr>
          <w:rFonts w:ascii="宋体" w:hAnsi="宋体" w:cs="宋体"/>
          <w:sz w:val="24"/>
          <w:szCs w:val="20"/>
        </w:rPr>
      </w:pPr>
    </w:p>
    <w:p w:rsidR="00734D57" w:rsidRDefault="00734D57">
      <w:pPr>
        <w:ind w:firstLineChars="800" w:firstLine="1920"/>
        <w:rPr>
          <w:rFonts w:ascii="宋体" w:hAnsi="宋体" w:cs="宋体"/>
          <w:sz w:val="24"/>
          <w:szCs w:val="24"/>
        </w:rPr>
      </w:pPr>
    </w:p>
    <w:p w:rsidR="00734D57" w:rsidRDefault="00734D57">
      <w:pPr>
        <w:ind w:firstLineChars="800" w:firstLine="1920"/>
        <w:rPr>
          <w:rFonts w:ascii="宋体" w:hAnsi="宋体" w:cs="宋体"/>
          <w:sz w:val="24"/>
          <w:szCs w:val="24"/>
        </w:rPr>
      </w:pPr>
    </w:p>
    <w:p w:rsidR="00734D57" w:rsidRDefault="00536DCF">
      <w:pPr>
        <w:jc w:val="center"/>
        <w:rPr>
          <w:rFonts w:ascii="宋体" w:hAnsi="宋体" w:cs="宋体"/>
          <w:b/>
          <w:bCs/>
          <w:sz w:val="24"/>
        </w:rPr>
      </w:pPr>
      <w:bookmarkStart w:id="37" w:name="_Toc462564147"/>
      <w:bookmarkStart w:id="38" w:name="_Toc120614284"/>
      <w:r>
        <w:rPr>
          <w:rFonts w:ascii="宋体" w:hAnsi="宋体" w:cs="宋体" w:hint="eastAsia"/>
          <w:b/>
          <w:sz w:val="32"/>
          <w:szCs w:val="32"/>
        </w:rPr>
        <w:lastRenderedPageBreak/>
        <w:t>二、投标人资质、业绩审核索引表</w:t>
      </w:r>
    </w:p>
    <w:p w:rsidR="00734D57" w:rsidRDefault="00536DCF">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734D57">
        <w:trPr>
          <w:trHeight w:val="567"/>
          <w:jc w:val="center"/>
        </w:trPr>
        <w:tc>
          <w:tcPr>
            <w:tcW w:w="770" w:type="dxa"/>
            <w:vAlign w:val="center"/>
          </w:tcPr>
          <w:p w:rsidR="00734D57" w:rsidRDefault="00536DCF">
            <w:pPr>
              <w:rPr>
                <w:rFonts w:ascii="宋体" w:hAnsi="宋体" w:cs="宋体"/>
                <w:b/>
              </w:rPr>
            </w:pPr>
            <w:r>
              <w:rPr>
                <w:rFonts w:ascii="宋体" w:hAnsi="宋体" w:cs="宋体" w:hint="eastAsia"/>
                <w:b/>
              </w:rPr>
              <w:t>序号</w:t>
            </w:r>
          </w:p>
        </w:tc>
        <w:tc>
          <w:tcPr>
            <w:tcW w:w="4475" w:type="dxa"/>
            <w:vAlign w:val="center"/>
          </w:tcPr>
          <w:p w:rsidR="00734D57" w:rsidRDefault="00536DCF">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734D57" w:rsidRDefault="00536DCF">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734D57" w:rsidRDefault="00536DCF">
            <w:pPr>
              <w:jc w:val="center"/>
              <w:rPr>
                <w:rFonts w:ascii="宋体" w:hAnsi="宋体" w:cs="宋体"/>
                <w:b/>
              </w:rPr>
            </w:pPr>
            <w:r>
              <w:rPr>
                <w:rFonts w:ascii="宋体" w:hAnsi="宋体" w:cs="宋体" w:hint="eastAsia"/>
                <w:b/>
              </w:rPr>
              <w:t>所在页码</w:t>
            </w: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1</w:t>
            </w:r>
          </w:p>
        </w:tc>
        <w:tc>
          <w:tcPr>
            <w:tcW w:w="4475" w:type="dxa"/>
            <w:vAlign w:val="center"/>
          </w:tcPr>
          <w:p w:rsidR="00734D57" w:rsidRDefault="00536DCF">
            <w:pPr>
              <w:jc w:val="center"/>
              <w:rPr>
                <w:rFonts w:ascii="宋体" w:hAnsi="宋体" w:cs="宋体"/>
              </w:rPr>
            </w:pPr>
            <w:r>
              <w:rPr>
                <w:rFonts w:ascii="宋体" w:hAnsi="宋体" w:cs="宋体" w:hint="eastAsia"/>
              </w:rPr>
              <w:t>企业法人营业执照副本复印件</w:t>
            </w:r>
          </w:p>
        </w:tc>
        <w:tc>
          <w:tcPr>
            <w:tcW w:w="1985" w:type="dxa"/>
            <w:vAlign w:val="center"/>
          </w:tcPr>
          <w:p w:rsidR="00734D57" w:rsidRDefault="00536DCF">
            <w:pPr>
              <w:jc w:val="center"/>
              <w:rPr>
                <w:rFonts w:ascii="宋体" w:hAnsi="宋体" w:cs="宋体"/>
              </w:rPr>
            </w:pPr>
            <w:r>
              <w:rPr>
                <w:rFonts w:ascii="宋体" w:hAnsi="宋体" w:cs="宋体" w:hint="eastAsia"/>
              </w:rPr>
              <w:t>经年检，加盖公司公章</w:t>
            </w:r>
          </w:p>
        </w:tc>
        <w:tc>
          <w:tcPr>
            <w:tcW w:w="1559" w:type="dxa"/>
            <w:vAlign w:val="center"/>
          </w:tcPr>
          <w:p w:rsidR="00734D57" w:rsidRDefault="00734D57">
            <w:pPr>
              <w:ind w:firstLineChars="200" w:firstLine="422"/>
              <w:jc w:val="center"/>
              <w:rPr>
                <w:rFonts w:ascii="宋体" w:hAnsi="宋体" w:cs="宋体"/>
                <w:b/>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2</w:t>
            </w:r>
          </w:p>
        </w:tc>
        <w:tc>
          <w:tcPr>
            <w:tcW w:w="4475" w:type="dxa"/>
            <w:vAlign w:val="center"/>
          </w:tcPr>
          <w:p w:rsidR="00734D57" w:rsidRDefault="00536DCF">
            <w:pPr>
              <w:jc w:val="center"/>
              <w:rPr>
                <w:rFonts w:ascii="宋体" w:hAnsi="宋体" w:cs="宋体"/>
              </w:rPr>
            </w:pPr>
            <w:r>
              <w:rPr>
                <w:rFonts w:ascii="宋体" w:hAnsi="宋体" w:cs="宋体" w:hint="eastAsia"/>
              </w:rPr>
              <w:t>税务登记证复印件</w:t>
            </w:r>
          </w:p>
        </w:tc>
        <w:tc>
          <w:tcPr>
            <w:tcW w:w="1985" w:type="dxa"/>
            <w:vAlign w:val="center"/>
          </w:tcPr>
          <w:p w:rsidR="00734D57" w:rsidRDefault="00536DCF">
            <w:pPr>
              <w:jc w:val="center"/>
              <w:rPr>
                <w:rFonts w:ascii="宋体" w:hAnsi="宋体" w:cs="宋体"/>
              </w:rPr>
            </w:pPr>
            <w:r>
              <w:rPr>
                <w:rFonts w:ascii="宋体" w:hAnsi="宋体" w:cs="宋体" w:hint="eastAsia"/>
              </w:rPr>
              <w:t>加盖公司公章</w:t>
            </w:r>
          </w:p>
        </w:tc>
        <w:tc>
          <w:tcPr>
            <w:tcW w:w="1559" w:type="dxa"/>
            <w:vAlign w:val="center"/>
          </w:tcPr>
          <w:p w:rsidR="00734D57" w:rsidRDefault="00734D57">
            <w:pPr>
              <w:ind w:firstLineChars="200" w:firstLine="422"/>
              <w:jc w:val="center"/>
              <w:rPr>
                <w:rFonts w:ascii="宋体" w:hAnsi="宋体" w:cs="宋体"/>
                <w:b/>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3</w:t>
            </w:r>
          </w:p>
        </w:tc>
        <w:tc>
          <w:tcPr>
            <w:tcW w:w="4475" w:type="dxa"/>
            <w:vAlign w:val="center"/>
          </w:tcPr>
          <w:p w:rsidR="00734D57" w:rsidRDefault="00536DCF">
            <w:pPr>
              <w:jc w:val="center"/>
              <w:rPr>
                <w:rFonts w:ascii="宋体" w:hAnsi="宋体" w:cs="宋体"/>
              </w:rPr>
            </w:pPr>
            <w:r>
              <w:rPr>
                <w:rFonts w:ascii="宋体" w:hAnsi="宋体" w:cs="宋体" w:hint="eastAsia"/>
              </w:rPr>
              <w:t>组织机构代码证复印件</w:t>
            </w:r>
          </w:p>
        </w:tc>
        <w:tc>
          <w:tcPr>
            <w:tcW w:w="1985" w:type="dxa"/>
            <w:vAlign w:val="center"/>
          </w:tcPr>
          <w:p w:rsidR="00734D57" w:rsidRDefault="00536DCF">
            <w:pPr>
              <w:jc w:val="center"/>
              <w:rPr>
                <w:rFonts w:ascii="宋体" w:hAnsi="宋体" w:cs="宋体"/>
              </w:rPr>
            </w:pPr>
            <w:r>
              <w:rPr>
                <w:rFonts w:ascii="宋体" w:hAnsi="宋体" w:cs="宋体" w:hint="eastAsia"/>
              </w:rPr>
              <w:t>加盖公司公章</w:t>
            </w:r>
          </w:p>
        </w:tc>
        <w:tc>
          <w:tcPr>
            <w:tcW w:w="1559" w:type="dxa"/>
            <w:vAlign w:val="center"/>
          </w:tcPr>
          <w:p w:rsidR="00734D57" w:rsidRDefault="00734D57">
            <w:pPr>
              <w:ind w:firstLineChars="200" w:firstLine="422"/>
              <w:jc w:val="center"/>
              <w:rPr>
                <w:rFonts w:ascii="宋体" w:hAnsi="宋体" w:cs="宋体"/>
                <w:b/>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4</w:t>
            </w:r>
          </w:p>
        </w:tc>
        <w:tc>
          <w:tcPr>
            <w:tcW w:w="4475" w:type="dxa"/>
            <w:vAlign w:val="center"/>
          </w:tcPr>
          <w:p w:rsidR="00734D57" w:rsidRDefault="00536DCF">
            <w:pPr>
              <w:jc w:val="center"/>
              <w:rPr>
                <w:rFonts w:ascii="宋体" w:hAnsi="宋体" w:cs="宋体"/>
              </w:rPr>
            </w:pPr>
            <w:r>
              <w:rPr>
                <w:rFonts w:ascii="宋体" w:hAnsi="宋体" w:cs="宋体" w:hint="eastAsia"/>
              </w:rPr>
              <w:t>法定代表身份证明</w:t>
            </w:r>
          </w:p>
        </w:tc>
        <w:tc>
          <w:tcPr>
            <w:tcW w:w="1985" w:type="dxa"/>
            <w:vAlign w:val="center"/>
          </w:tcPr>
          <w:p w:rsidR="00734D57" w:rsidRDefault="00536DCF">
            <w:pPr>
              <w:jc w:val="center"/>
              <w:rPr>
                <w:rFonts w:ascii="宋体" w:hAnsi="宋体" w:cs="宋体"/>
              </w:rPr>
            </w:pPr>
            <w:r>
              <w:rPr>
                <w:rFonts w:ascii="宋体" w:hAnsi="宋体" w:cs="宋体" w:hint="eastAsia"/>
              </w:rPr>
              <w:t>复印件，原件备查</w:t>
            </w:r>
          </w:p>
        </w:tc>
        <w:tc>
          <w:tcPr>
            <w:tcW w:w="1559" w:type="dxa"/>
            <w:vAlign w:val="center"/>
          </w:tcPr>
          <w:p w:rsidR="00734D57" w:rsidRDefault="00734D57">
            <w:pPr>
              <w:ind w:firstLineChars="200" w:firstLine="422"/>
              <w:jc w:val="center"/>
              <w:rPr>
                <w:rFonts w:ascii="宋体" w:hAnsi="宋体" w:cs="宋体"/>
                <w:b/>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5</w:t>
            </w:r>
          </w:p>
        </w:tc>
        <w:tc>
          <w:tcPr>
            <w:tcW w:w="4475" w:type="dxa"/>
            <w:vAlign w:val="center"/>
          </w:tcPr>
          <w:p w:rsidR="00734D57" w:rsidRDefault="00536DCF">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vAlign w:val="center"/>
          </w:tcPr>
          <w:p w:rsidR="00734D57" w:rsidRDefault="00536DCF">
            <w:pPr>
              <w:jc w:val="center"/>
              <w:rPr>
                <w:rFonts w:ascii="宋体" w:hAnsi="宋体" w:cs="宋体"/>
              </w:rPr>
            </w:pPr>
            <w:r>
              <w:rPr>
                <w:rFonts w:ascii="宋体" w:hAnsi="宋体" w:cs="宋体" w:hint="eastAsia"/>
              </w:rPr>
              <w:t>原件</w:t>
            </w:r>
          </w:p>
        </w:tc>
        <w:tc>
          <w:tcPr>
            <w:tcW w:w="1559" w:type="dxa"/>
            <w:vAlign w:val="center"/>
          </w:tcPr>
          <w:p w:rsidR="00734D57" w:rsidRDefault="00734D57">
            <w:pPr>
              <w:ind w:firstLineChars="200" w:firstLine="422"/>
              <w:jc w:val="center"/>
              <w:rPr>
                <w:rFonts w:ascii="宋体" w:hAnsi="宋体" w:cs="宋体"/>
                <w:b/>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6</w:t>
            </w:r>
          </w:p>
        </w:tc>
        <w:tc>
          <w:tcPr>
            <w:tcW w:w="4475" w:type="dxa"/>
            <w:vAlign w:val="center"/>
          </w:tcPr>
          <w:p w:rsidR="00734D57" w:rsidRDefault="00536DCF">
            <w:pPr>
              <w:jc w:val="center"/>
              <w:rPr>
                <w:rFonts w:ascii="宋体" w:hAnsi="宋体" w:cs="宋体"/>
              </w:rPr>
            </w:pPr>
            <w:r>
              <w:rPr>
                <w:rFonts w:ascii="宋体" w:hAnsi="宋体" w:cs="宋体" w:hint="eastAsia"/>
              </w:rPr>
              <w:t>法定代表授权委托书</w:t>
            </w:r>
          </w:p>
        </w:tc>
        <w:tc>
          <w:tcPr>
            <w:tcW w:w="1985" w:type="dxa"/>
            <w:vAlign w:val="center"/>
          </w:tcPr>
          <w:p w:rsidR="00734D57" w:rsidRDefault="00536DCF">
            <w:pPr>
              <w:jc w:val="center"/>
              <w:rPr>
                <w:rFonts w:ascii="宋体" w:hAnsi="宋体" w:cs="宋体"/>
              </w:rPr>
            </w:pPr>
            <w:r>
              <w:rPr>
                <w:rFonts w:ascii="宋体" w:hAnsi="宋体" w:cs="宋体" w:hint="eastAsia"/>
              </w:rPr>
              <w:t>原件</w:t>
            </w:r>
          </w:p>
        </w:tc>
        <w:tc>
          <w:tcPr>
            <w:tcW w:w="1559" w:type="dxa"/>
            <w:vAlign w:val="center"/>
          </w:tcPr>
          <w:p w:rsidR="00734D57" w:rsidRDefault="00734D57">
            <w:pPr>
              <w:ind w:firstLineChars="200" w:firstLine="420"/>
              <w:jc w:val="center"/>
              <w:rPr>
                <w:rFonts w:ascii="宋体" w:hAnsi="宋体" w:cs="宋体"/>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7</w:t>
            </w:r>
          </w:p>
        </w:tc>
        <w:tc>
          <w:tcPr>
            <w:tcW w:w="4475" w:type="dxa"/>
            <w:vAlign w:val="center"/>
          </w:tcPr>
          <w:p w:rsidR="00734D57" w:rsidRDefault="00536DCF">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734D57" w:rsidRDefault="00536DCF">
            <w:pPr>
              <w:jc w:val="center"/>
              <w:rPr>
                <w:rFonts w:ascii="宋体" w:hAnsi="宋体" w:cs="宋体"/>
              </w:rPr>
            </w:pPr>
            <w:r>
              <w:rPr>
                <w:rFonts w:ascii="宋体" w:hAnsi="宋体" w:cs="宋体" w:hint="eastAsia"/>
              </w:rPr>
              <w:t>复印件，原件备查</w:t>
            </w:r>
          </w:p>
        </w:tc>
        <w:tc>
          <w:tcPr>
            <w:tcW w:w="1559" w:type="dxa"/>
            <w:vAlign w:val="center"/>
          </w:tcPr>
          <w:p w:rsidR="00734D57" w:rsidRDefault="00734D57">
            <w:pPr>
              <w:ind w:firstLineChars="200" w:firstLine="420"/>
              <w:jc w:val="center"/>
              <w:rPr>
                <w:rFonts w:ascii="宋体" w:hAnsi="宋体" w:cs="宋体"/>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8</w:t>
            </w:r>
          </w:p>
        </w:tc>
        <w:tc>
          <w:tcPr>
            <w:tcW w:w="4475" w:type="dxa"/>
            <w:vAlign w:val="center"/>
          </w:tcPr>
          <w:p w:rsidR="00734D57" w:rsidRDefault="00536DCF">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734D57" w:rsidRDefault="00536DCF">
            <w:pPr>
              <w:jc w:val="center"/>
              <w:rPr>
                <w:rFonts w:ascii="宋体" w:hAnsi="宋体" w:cs="宋体"/>
              </w:rPr>
            </w:pPr>
            <w:r>
              <w:rPr>
                <w:rFonts w:ascii="宋体" w:hAnsi="宋体" w:cs="宋体" w:hint="eastAsia"/>
              </w:rPr>
              <w:t>原件</w:t>
            </w:r>
          </w:p>
        </w:tc>
        <w:tc>
          <w:tcPr>
            <w:tcW w:w="1559" w:type="dxa"/>
            <w:vAlign w:val="center"/>
          </w:tcPr>
          <w:p w:rsidR="00734D57" w:rsidRDefault="00734D57">
            <w:pPr>
              <w:ind w:firstLineChars="200" w:firstLine="420"/>
              <w:jc w:val="center"/>
              <w:rPr>
                <w:rFonts w:ascii="宋体" w:hAnsi="宋体" w:cs="宋体"/>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9</w:t>
            </w:r>
          </w:p>
        </w:tc>
        <w:tc>
          <w:tcPr>
            <w:tcW w:w="4475" w:type="dxa"/>
            <w:vAlign w:val="center"/>
          </w:tcPr>
          <w:p w:rsidR="00734D57" w:rsidRDefault="00536DCF">
            <w:pPr>
              <w:jc w:val="center"/>
              <w:rPr>
                <w:rFonts w:ascii="宋体" w:hAnsi="宋体" w:cs="宋体"/>
              </w:rPr>
            </w:pPr>
            <w:r>
              <w:rPr>
                <w:rFonts w:ascii="宋体" w:hAnsi="宋体" w:cs="宋体" w:hint="eastAsia"/>
              </w:rPr>
              <w:t>业绩证明</w:t>
            </w:r>
          </w:p>
        </w:tc>
        <w:tc>
          <w:tcPr>
            <w:tcW w:w="1985" w:type="dxa"/>
            <w:vAlign w:val="center"/>
          </w:tcPr>
          <w:p w:rsidR="00734D57" w:rsidRDefault="00536DCF">
            <w:pPr>
              <w:jc w:val="center"/>
              <w:rPr>
                <w:rFonts w:ascii="宋体" w:hAnsi="宋体" w:cs="宋体"/>
              </w:rPr>
            </w:pPr>
            <w:r>
              <w:rPr>
                <w:rFonts w:ascii="宋体" w:hAnsi="宋体" w:cs="宋体" w:hint="eastAsia"/>
              </w:rPr>
              <w:t>复印件，原件备查</w:t>
            </w:r>
          </w:p>
        </w:tc>
        <w:tc>
          <w:tcPr>
            <w:tcW w:w="1559" w:type="dxa"/>
            <w:vAlign w:val="center"/>
          </w:tcPr>
          <w:p w:rsidR="00734D57" w:rsidRDefault="00734D57">
            <w:pPr>
              <w:ind w:firstLineChars="200" w:firstLine="420"/>
              <w:jc w:val="center"/>
              <w:rPr>
                <w:rFonts w:ascii="宋体" w:hAnsi="宋体" w:cs="宋体"/>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10</w:t>
            </w:r>
          </w:p>
        </w:tc>
        <w:tc>
          <w:tcPr>
            <w:tcW w:w="4475" w:type="dxa"/>
            <w:vAlign w:val="center"/>
          </w:tcPr>
          <w:p w:rsidR="00734D57" w:rsidRDefault="00536DCF">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734D57" w:rsidRDefault="00536DCF">
            <w:pPr>
              <w:jc w:val="center"/>
              <w:rPr>
                <w:rFonts w:ascii="宋体" w:hAnsi="宋体" w:cs="宋体"/>
              </w:rPr>
            </w:pPr>
            <w:r>
              <w:rPr>
                <w:rFonts w:ascii="宋体" w:hAnsi="宋体" w:cs="宋体" w:hint="eastAsia"/>
              </w:rPr>
              <w:t>复印件，原件备查</w:t>
            </w:r>
          </w:p>
        </w:tc>
        <w:tc>
          <w:tcPr>
            <w:tcW w:w="1559" w:type="dxa"/>
            <w:vAlign w:val="center"/>
          </w:tcPr>
          <w:p w:rsidR="00734D57" w:rsidRDefault="00734D57">
            <w:pPr>
              <w:ind w:firstLineChars="200" w:firstLine="420"/>
              <w:jc w:val="center"/>
              <w:rPr>
                <w:rFonts w:ascii="宋体" w:hAnsi="宋体" w:cs="宋体"/>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11</w:t>
            </w:r>
          </w:p>
        </w:tc>
        <w:tc>
          <w:tcPr>
            <w:tcW w:w="4475" w:type="dxa"/>
            <w:vAlign w:val="center"/>
          </w:tcPr>
          <w:p w:rsidR="00734D57" w:rsidRDefault="00536DCF">
            <w:pPr>
              <w:jc w:val="center"/>
              <w:rPr>
                <w:rFonts w:ascii="宋体" w:hAnsi="宋体" w:cs="宋体"/>
              </w:rPr>
            </w:pPr>
            <w:r>
              <w:rPr>
                <w:rFonts w:ascii="宋体" w:hAnsi="宋体" w:cs="宋体" w:hint="eastAsia"/>
              </w:rPr>
              <w:t>无违法违规记录声明</w:t>
            </w:r>
          </w:p>
        </w:tc>
        <w:tc>
          <w:tcPr>
            <w:tcW w:w="1985" w:type="dxa"/>
            <w:vAlign w:val="center"/>
          </w:tcPr>
          <w:p w:rsidR="00734D57" w:rsidRDefault="00536DCF">
            <w:pPr>
              <w:jc w:val="center"/>
              <w:rPr>
                <w:rFonts w:ascii="宋体" w:hAnsi="宋体" w:cs="宋体"/>
              </w:rPr>
            </w:pPr>
            <w:r>
              <w:rPr>
                <w:rFonts w:ascii="宋体" w:hAnsi="宋体" w:cs="宋体" w:hint="eastAsia"/>
              </w:rPr>
              <w:t>原件</w:t>
            </w:r>
          </w:p>
        </w:tc>
        <w:tc>
          <w:tcPr>
            <w:tcW w:w="1559" w:type="dxa"/>
            <w:vAlign w:val="center"/>
          </w:tcPr>
          <w:p w:rsidR="00734D57" w:rsidRDefault="00734D57">
            <w:pPr>
              <w:ind w:firstLineChars="200" w:firstLine="422"/>
              <w:jc w:val="center"/>
              <w:rPr>
                <w:rFonts w:ascii="宋体" w:hAnsi="宋体" w:cs="宋体"/>
                <w:b/>
              </w:rPr>
            </w:pPr>
          </w:p>
        </w:tc>
      </w:tr>
      <w:tr w:rsidR="00734D57">
        <w:trPr>
          <w:trHeight w:val="567"/>
          <w:jc w:val="center"/>
        </w:trPr>
        <w:tc>
          <w:tcPr>
            <w:tcW w:w="770" w:type="dxa"/>
            <w:vAlign w:val="center"/>
          </w:tcPr>
          <w:p w:rsidR="00734D57" w:rsidRDefault="00536DCF">
            <w:pPr>
              <w:jc w:val="center"/>
              <w:rPr>
                <w:rFonts w:ascii="宋体" w:hAnsi="宋体" w:cs="宋体"/>
              </w:rPr>
            </w:pPr>
            <w:r>
              <w:rPr>
                <w:rFonts w:ascii="宋体" w:hAnsi="宋体" w:cs="宋体" w:hint="eastAsia"/>
              </w:rPr>
              <w:t>12</w:t>
            </w:r>
          </w:p>
        </w:tc>
        <w:tc>
          <w:tcPr>
            <w:tcW w:w="4475" w:type="dxa"/>
            <w:vAlign w:val="center"/>
          </w:tcPr>
          <w:p w:rsidR="00734D57" w:rsidRDefault="00734D57">
            <w:pPr>
              <w:jc w:val="center"/>
              <w:rPr>
                <w:rFonts w:ascii="宋体" w:hAnsi="宋体" w:cs="宋体"/>
              </w:rPr>
            </w:pPr>
          </w:p>
        </w:tc>
        <w:tc>
          <w:tcPr>
            <w:tcW w:w="1985" w:type="dxa"/>
            <w:vAlign w:val="center"/>
          </w:tcPr>
          <w:p w:rsidR="00734D57" w:rsidRDefault="00734D57">
            <w:pPr>
              <w:jc w:val="center"/>
              <w:rPr>
                <w:rFonts w:ascii="宋体" w:hAnsi="宋体" w:cs="宋体"/>
              </w:rPr>
            </w:pPr>
          </w:p>
        </w:tc>
        <w:tc>
          <w:tcPr>
            <w:tcW w:w="1559" w:type="dxa"/>
            <w:vAlign w:val="center"/>
          </w:tcPr>
          <w:p w:rsidR="00734D57" w:rsidRDefault="00734D57">
            <w:pPr>
              <w:ind w:firstLineChars="200" w:firstLine="422"/>
              <w:jc w:val="center"/>
              <w:rPr>
                <w:rFonts w:ascii="宋体" w:hAnsi="宋体" w:cs="宋体"/>
                <w:b/>
              </w:rPr>
            </w:pPr>
          </w:p>
        </w:tc>
      </w:tr>
    </w:tbl>
    <w:p w:rsidR="00734D57" w:rsidRDefault="00734D57">
      <w:pPr>
        <w:tabs>
          <w:tab w:val="left" w:pos="5220"/>
        </w:tabs>
        <w:ind w:firstLineChars="200" w:firstLine="420"/>
        <w:rPr>
          <w:rFonts w:ascii="宋体" w:hAnsi="宋体" w:cs="宋体"/>
        </w:rPr>
      </w:pPr>
    </w:p>
    <w:p w:rsidR="00734D57" w:rsidRDefault="00734D57">
      <w:pPr>
        <w:tabs>
          <w:tab w:val="left" w:pos="5220"/>
        </w:tabs>
        <w:ind w:firstLineChars="200" w:firstLine="420"/>
        <w:rPr>
          <w:rFonts w:ascii="宋体" w:hAnsi="宋体" w:cs="宋体"/>
        </w:rPr>
      </w:pPr>
    </w:p>
    <w:p w:rsidR="00734D57" w:rsidRDefault="00734D57">
      <w:pPr>
        <w:tabs>
          <w:tab w:val="left" w:pos="5220"/>
        </w:tabs>
        <w:ind w:firstLineChars="200" w:firstLine="420"/>
        <w:rPr>
          <w:rFonts w:ascii="宋体" w:hAnsi="宋体" w:cs="宋体"/>
        </w:rPr>
      </w:pPr>
    </w:p>
    <w:p w:rsidR="00734D57" w:rsidRDefault="00734D57">
      <w:pPr>
        <w:tabs>
          <w:tab w:val="left" w:pos="5220"/>
        </w:tabs>
        <w:ind w:firstLineChars="1750" w:firstLine="4200"/>
        <w:rPr>
          <w:rFonts w:ascii="宋体" w:hAnsi="宋体" w:cs="宋体"/>
          <w:sz w:val="24"/>
        </w:rPr>
      </w:pPr>
    </w:p>
    <w:p w:rsidR="00734D57" w:rsidRDefault="00536DCF">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734D57" w:rsidRDefault="00734D57">
      <w:pPr>
        <w:tabs>
          <w:tab w:val="left" w:pos="5220"/>
        </w:tabs>
        <w:ind w:firstLineChars="200" w:firstLine="480"/>
        <w:rPr>
          <w:rFonts w:ascii="宋体" w:hAnsi="宋体" w:cs="宋体"/>
          <w:sz w:val="24"/>
          <w:u w:val="single"/>
        </w:rPr>
      </w:pPr>
    </w:p>
    <w:p w:rsidR="00734D57" w:rsidRDefault="00536DCF">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734D57" w:rsidRDefault="00734D57" w:rsidP="003B3C31">
      <w:pPr>
        <w:snapToGrid w:val="0"/>
        <w:spacing w:before="50" w:afterLines="50"/>
        <w:jc w:val="left"/>
        <w:rPr>
          <w:rFonts w:ascii="宋体" w:hAnsi="宋体" w:cs="宋体"/>
          <w:sz w:val="24"/>
          <w:szCs w:val="20"/>
        </w:rPr>
      </w:pPr>
    </w:p>
    <w:p w:rsidR="00734D57" w:rsidRDefault="00734D57">
      <w:pPr>
        <w:ind w:firstLineChars="800" w:firstLine="1920"/>
        <w:rPr>
          <w:rFonts w:ascii="宋体" w:hAnsi="宋体" w:cs="宋体"/>
          <w:sz w:val="24"/>
          <w:szCs w:val="24"/>
        </w:rPr>
      </w:pPr>
    </w:p>
    <w:p w:rsidR="00734D57" w:rsidRDefault="00734D57">
      <w:pPr>
        <w:ind w:firstLineChars="800" w:firstLine="1920"/>
        <w:rPr>
          <w:rFonts w:ascii="宋体" w:hAnsi="宋体" w:cs="宋体"/>
          <w:sz w:val="24"/>
          <w:szCs w:val="24"/>
        </w:rPr>
      </w:pPr>
    </w:p>
    <w:p w:rsidR="00734D57" w:rsidRDefault="00734D57">
      <w:pPr>
        <w:spacing w:line="360" w:lineRule="exact"/>
        <w:ind w:firstLineChars="200" w:firstLine="480"/>
        <w:rPr>
          <w:rFonts w:ascii="宋体" w:hAnsi="宋体" w:cs="宋体"/>
          <w:sz w:val="24"/>
          <w:szCs w:val="24"/>
        </w:rPr>
      </w:pPr>
    </w:p>
    <w:p w:rsidR="00734D57" w:rsidRDefault="00734D57">
      <w:pPr>
        <w:spacing w:line="360" w:lineRule="exact"/>
        <w:ind w:firstLineChars="200" w:firstLine="480"/>
        <w:rPr>
          <w:rFonts w:ascii="宋体" w:hAnsi="宋体" w:cs="宋体"/>
          <w:sz w:val="24"/>
          <w:szCs w:val="24"/>
        </w:rPr>
      </w:pPr>
    </w:p>
    <w:p w:rsidR="00734D57" w:rsidRDefault="00734D57">
      <w:pPr>
        <w:spacing w:line="360" w:lineRule="exact"/>
        <w:ind w:firstLineChars="200" w:firstLine="480"/>
        <w:rPr>
          <w:rFonts w:ascii="宋体" w:hAnsi="宋体" w:cs="宋体"/>
          <w:sz w:val="24"/>
          <w:szCs w:val="24"/>
        </w:rPr>
      </w:pPr>
    </w:p>
    <w:p w:rsidR="00734D57" w:rsidRDefault="00734D57">
      <w:pPr>
        <w:spacing w:line="360" w:lineRule="exact"/>
        <w:ind w:firstLineChars="200" w:firstLine="480"/>
        <w:rPr>
          <w:rFonts w:ascii="宋体" w:hAnsi="宋体" w:cs="宋体"/>
          <w:sz w:val="24"/>
          <w:szCs w:val="24"/>
        </w:rPr>
      </w:pPr>
    </w:p>
    <w:p w:rsidR="00734D57" w:rsidRDefault="00734D57">
      <w:pPr>
        <w:spacing w:line="360" w:lineRule="exact"/>
        <w:ind w:firstLineChars="200" w:firstLine="480"/>
        <w:rPr>
          <w:rFonts w:ascii="宋体" w:hAnsi="宋体" w:cs="宋体"/>
          <w:sz w:val="24"/>
          <w:szCs w:val="24"/>
        </w:rPr>
      </w:pPr>
    </w:p>
    <w:p w:rsidR="00734D57" w:rsidRDefault="00536DCF" w:rsidP="003B3C31">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734D57" w:rsidRDefault="00734D57">
      <w:pPr>
        <w:pStyle w:val="Char4"/>
        <w:ind w:firstLine="562"/>
        <w:jc w:val="center"/>
        <w:rPr>
          <w:rFonts w:ascii="宋体" w:hAnsi="宋体" w:cs="宋体"/>
          <w:b/>
        </w:rPr>
      </w:pPr>
    </w:p>
    <w:p w:rsidR="00734D57" w:rsidRDefault="00536DCF">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734D57" w:rsidRDefault="00536DCF">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734D57" w:rsidRDefault="00536DCF">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734D57" w:rsidRDefault="00536DCF">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734D57" w:rsidRDefault="00536DCF">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734D57" w:rsidRDefault="00734D57">
      <w:pPr>
        <w:shd w:val="clear" w:color="auto" w:fill="FFFFFF"/>
        <w:snapToGrid w:val="0"/>
        <w:spacing w:line="460" w:lineRule="exact"/>
        <w:rPr>
          <w:rFonts w:ascii="宋体" w:hAnsi="宋体" w:cs="宋体"/>
          <w:bCs/>
          <w:sz w:val="24"/>
        </w:rPr>
      </w:pPr>
    </w:p>
    <w:p w:rsidR="00734D57" w:rsidRDefault="00536DCF">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734D57" w:rsidRDefault="00536DCF">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734D57" w:rsidRDefault="00536DCF">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734D57" w:rsidRDefault="00536DCF">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734D57" w:rsidRDefault="00536DCF">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734D57" w:rsidRDefault="00734D57">
      <w:pPr>
        <w:pStyle w:val="Char4"/>
        <w:rPr>
          <w:rFonts w:ascii="宋体" w:hAnsi="宋体" w:cs="宋体"/>
        </w:rPr>
      </w:pPr>
    </w:p>
    <w:p w:rsidR="00734D57" w:rsidRDefault="00536DCF">
      <w:pPr>
        <w:pStyle w:val="3"/>
        <w:jc w:val="center"/>
        <w:rPr>
          <w:rFonts w:ascii="宋体" w:hAnsi="宋体" w:cs="宋体"/>
          <w:bCs w:val="0"/>
        </w:rPr>
      </w:pPr>
      <w:r>
        <w:rPr>
          <w:rFonts w:ascii="宋体" w:hAnsi="宋体" w:cs="宋体" w:hint="eastAsia"/>
        </w:rPr>
        <w:br w:type="page"/>
      </w:r>
      <w:bookmarkStart w:id="39" w:name="_格式3__银行出具的资信证明"/>
      <w:bookmarkStart w:id="40" w:name="_Hlt26671380"/>
      <w:bookmarkStart w:id="41" w:name="_Hlt26955070"/>
      <w:bookmarkEnd w:id="37"/>
      <w:bookmarkEnd w:id="39"/>
      <w:bookmarkEnd w:id="40"/>
      <w:bookmarkEnd w:id="41"/>
      <w:r>
        <w:rPr>
          <w:rFonts w:ascii="宋体" w:hAnsi="宋体" w:cs="宋体" w:hint="eastAsia"/>
          <w:bCs w:val="0"/>
        </w:rPr>
        <w:lastRenderedPageBreak/>
        <w:t>四、开标一览表</w:t>
      </w:r>
    </w:p>
    <w:p w:rsidR="00734D57" w:rsidRDefault="00536DCF">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734D57">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备注</w:t>
            </w:r>
          </w:p>
        </w:tc>
      </w:tr>
      <w:tr w:rsidR="00734D57">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734D57" w:rsidRDefault="00734D57">
            <w:pPr>
              <w:jc w:val="center"/>
              <w:rPr>
                <w:rFonts w:ascii="宋体" w:hAnsi="宋体" w:cs="宋体"/>
                <w:sz w:val="24"/>
              </w:rPr>
            </w:pPr>
          </w:p>
        </w:tc>
      </w:tr>
      <w:tr w:rsidR="00734D57">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34D57" w:rsidRDefault="00734D57">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r>
      <w:tr w:rsidR="00734D57">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r>
      <w:tr w:rsidR="00734D57">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r>
      <w:tr w:rsidR="00734D57">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34D57" w:rsidRDefault="00734D57">
            <w:pPr>
              <w:rPr>
                <w:rFonts w:ascii="宋体" w:hAnsi="宋体" w:cs="宋体"/>
                <w:sz w:val="24"/>
              </w:rPr>
            </w:pPr>
          </w:p>
        </w:tc>
      </w:tr>
      <w:tr w:rsidR="00734D57">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734D57" w:rsidRDefault="00734D57">
            <w:pPr>
              <w:rPr>
                <w:rFonts w:ascii="宋体" w:hAnsi="宋体" w:cs="宋体"/>
                <w:sz w:val="24"/>
              </w:rPr>
            </w:pPr>
          </w:p>
        </w:tc>
      </w:tr>
    </w:tbl>
    <w:p w:rsidR="00734D57" w:rsidRDefault="00734D57">
      <w:pPr>
        <w:shd w:val="clear" w:color="auto" w:fill="FFFFFF"/>
        <w:snapToGrid w:val="0"/>
        <w:spacing w:line="360" w:lineRule="auto"/>
        <w:ind w:firstLineChars="1550" w:firstLine="3720"/>
        <w:rPr>
          <w:rFonts w:ascii="宋体" w:hAnsi="宋体" w:cs="宋体"/>
          <w:sz w:val="24"/>
        </w:rPr>
      </w:pPr>
    </w:p>
    <w:p w:rsidR="00734D57" w:rsidRDefault="00536DCF">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734D57" w:rsidRDefault="00734D57">
      <w:pPr>
        <w:shd w:val="clear" w:color="auto" w:fill="FFFFFF"/>
        <w:snapToGrid w:val="0"/>
        <w:rPr>
          <w:rFonts w:ascii="宋体" w:hAnsi="宋体" w:cs="宋体"/>
          <w:sz w:val="24"/>
        </w:rPr>
      </w:pPr>
    </w:p>
    <w:p w:rsidR="00734D57" w:rsidRDefault="00536DCF">
      <w:pPr>
        <w:shd w:val="clear" w:color="auto" w:fill="FFFFFF"/>
        <w:snapToGrid w:val="0"/>
        <w:spacing w:line="360" w:lineRule="exact"/>
        <w:rPr>
          <w:rFonts w:ascii="宋体" w:hAnsi="宋体" w:cs="宋体"/>
          <w:sz w:val="24"/>
        </w:rPr>
      </w:pPr>
      <w:r>
        <w:rPr>
          <w:rFonts w:ascii="宋体" w:hAnsi="宋体" w:cs="宋体" w:hint="eastAsia"/>
          <w:sz w:val="24"/>
        </w:rPr>
        <w:t>注：</w:t>
      </w:r>
    </w:p>
    <w:p w:rsidR="00734D57" w:rsidRDefault="00536DCF">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734D57" w:rsidRDefault="00536DCF">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734D57" w:rsidRDefault="00536DCF">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734D57" w:rsidRDefault="00536DCF">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734D57" w:rsidRDefault="00734D57">
      <w:pPr>
        <w:jc w:val="center"/>
        <w:rPr>
          <w:rFonts w:ascii="宋体" w:hAnsi="宋体" w:cs="宋体"/>
          <w:sz w:val="24"/>
          <w:szCs w:val="24"/>
        </w:rPr>
      </w:pPr>
    </w:p>
    <w:p w:rsidR="00734D57" w:rsidRDefault="00536DCF">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734D57" w:rsidRDefault="00536DCF" w:rsidP="003B3C31">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734D57">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734D57" w:rsidRDefault="00536DCF">
            <w:pPr>
              <w:jc w:val="center"/>
              <w:rPr>
                <w:rFonts w:ascii="宋体" w:hAnsi="宋体" w:cs="宋体"/>
                <w:sz w:val="24"/>
              </w:rPr>
            </w:pPr>
            <w:r>
              <w:rPr>
                <w:rFonts w:ascii="宋体" w:hAnsi="宋体" w:cs="宋体" w:hint="eastAsia"/>
                <w:sz w:val="24"/>
              </w:rPr>
              <w:t>原因</w:t>
            </w:r>
          </w:p>
        </w:tc>
      </w:tr>
      <w:tr w:rsidR="00734D5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r>
      <w:tr w:rsidR="00734D5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r>
      <w:tr w:rsidR="00734D5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34D57" w:rsidRDefault="00734D5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r>
      <w:tr w:rsidR="00734D5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34D57" w:rsidRDefault="00734D5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r>
      <w:tr w:rsidR="00734D5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34D57" w:rsidRDefault="00734D5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r>
      <w:tr w:rsidR="00734D5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34D57" w:rsidRDefault="00734D5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r>
      <w:tr w:rsidR="00734D5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34D57" w:rsidRDefault="00734D5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r>
      <w:tr w:rsidR="00734D5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34D57" w:rsidRDefault="00734D5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r>
      <w:tr w:rsidR="00734D5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34D57" w:rsidRDefault="00734D57">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r>
      <w:tr w:rsidR="00734D5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34D57" w:rsidRDefault="00734D57">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734D57" w:rsidRDefault="00734D57">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734D57" w:rsidRDefault="00734D57">
            <w:pPr>
              <w:jc w:val="center"/>
              <w:rPr>
                <w:rFonts w:ascii="宋体" w:hAnsi="宋体" w:cs="宋体"/>
                <w:sz w:val="24"/>
              </w:rPr>
            </w:pPr>
          </w:p>
        </w:tc>
      </w:tr>
    </w:tbl>
    <w:p w:rsidR="00734D57" w:rsidRDefault="00734D57">
      <w:pPr>
        <w:shd w:val="clear" w:color="auto" w:fill="FFFFFF"/>
        <w:snapToGrid w:val="0"/>
        <w:rPr>
          <w:rFonts w:ascii="宋体" w:hAnsi="宋体" w:cs="宋体"/>
          <w:sz w:val="24"/>
        </w:rPr>
      </w:pPr>
    </w:p>
    <w:p w:rsidR="00734D57" w:rsidRDefault="00536DCF">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734D57" w:rsidRDefault="00734D57">
      <w:pPr>
        <w:shd w:val="clear" w:color="auto" w:fill="FFFFFF"/>
        <w:snapToGrid w:val="0"/>
        <w:rPr>
          <w:rFonts w:ascii="宋体" w:hAnsi="宋体" w:cs="宋体"/>
          <w:sz w:val="24"/>
        </w:rPr>
      </w:pPr>
    </w:p>
    <w:p w:rsidR="00734D57" w:rsidRDefault="00536DCF">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734D57" w:rsidRDefault="00536DCF" w:rsidP="003B3C31">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49090577"/>
      <w:bookmarkStart w:id="45" w:name="_Toc23828478"/>
      <w:bookmarkStart w:id="46" w:name="_Toc460901585"/>
      <w:bookmarkStart w:id="47" w:name="_Toc120614283"/>
      <w:bookmarkStart w:id="48" w:name="_Toc26554095"/>
      <w:bookmarkStart w:id="49" w:name="_Toc22356580"/>
      <w:bookmarkStart w:id="50" w:name="_Toc513029276"/>
      <w:bookmarkEnd w:id="43"/>
      <w:r>
        <w:rPr>
          <w:rFonts w:ascii="宋体" w:hAnsi="宋体" w:cs="宋体" w:hint="eastAsia"/>
          <w:b/>
          <w:sz w:val="32"/>
          <w:szCs w:val="32"/>
        </w:rPr>
        <w:t>商务条款响应及偏离表</w:t>
      </w:r>
    </w:p>
    <w:p w:rsidR="00734D57" w:rsidRDefault="00536DCF">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734D57">
        <w:trPr>
          <w:jc w:val="center"/>
        </w:trPr>
        <w:tc>
          <w:tcPr>
            <w:tcW w:w="876" w:type="dxa"/>
            <w:vAlign w:val="center"/>
          </w:tcPr>
          <w:p w:rsidR="00734D57" w:rsidRDefault="00536DCF">
            <w:pPr>
              <w:pStyle w:val="Default"/>
              <w:ind w:left="420"/>
              <w:jc w:val="center"/>
              <w:rPr>
                <w:rFonts w:hAnsi="宋体"/>
                <w:color w:val="auto"/>
              </w:rPr>
            </w:pPr>
            <w:r>
              <w:rPr>
                <w:rFonts w:hAnsi="宋体" w:hint="eastAsia"/>
                <w:color w:val="auto"/>
              </w:rPr>
              <w:t>序号</w:t>
            </w:r>
          </w:p>
        </w:tc>
        <w:tc>
          <w:tcPr>
            <w:tcW w:w="2976" w:type="dxa"/>
            <w:vAlign w:val="center"/>
          </w:tcPr>
          <w:p w:rsidR="00734D57" w:rsidRDefault="00536DCF">
            <w:pPr>
              <w:pStyle w:val="Default"/>
              <w:ind w:left="420"/>
              <w:jc w:val="center"/>
              <w:rPr>
                <w:rFonts w:hAnsi="宋体"/>
                <w:color w:val="auto"/>
              </w:rPr>
            </w:pPr>
            <w:r>
              <w:rPr>
                <w:rFonts w:hAnsi="宋体" w:hint="eastAsia"/>
                <w:color w:val="auto"/>
              </w:rPr>
              <w:t>项目</w:t>
            </w:r>
          </w:p>
        </w:tc>
        <w:tc>
          <w:tcPr>
            <w:tcW w:w="1985" w:type="dxa"/>
            <w:vAlign w:val="center"/>
          </w:tcPr>
          <w:p w:rsidR="00734D57" w:rsidRDefault="00536DCF">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734D57" w:rsidRDefault="00536DCF">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734D57" w:rsidRDefault="00536DCF">
            <w:pPr>
              <w:pStyle w:val="Default"/>
              <w:ind w:left="420"/>
              <w:jc w:val="center"/>
              <w:rPr>
                <w:rFonts w:hAnsi="宋体"/>
                <w:color w:val="auto"/>
              </w:rPr>
            </w:pPr>
            <w:r>
              <w:rPr>
                <w:rFonts w:hAnsi="宋体" w:hint="eastAsia"/>
                <w:color w:val="auto"/>
              </w:rPr>
              <w:t>偏离情况</w:t>
            </w:r>
          </w:p>
        </w:tc>
      </w:tr>
      <w:tr w:rsidR="00734D57">
        <w:trPr>
          <w:jc w:val="center"/>
        </w:trPr>
        <w:tc>
          <w:tcPr>
            <w:tcW w:w="876" w:type="dxa"/>
            <w:vAlign w:val="center"/>
          </w:tcPr>
          <w:p w:rsidR="00734D57" w:rsidRDefault="00536DCF">
            <w:pPr>
              <w:pStyle w:val="Default"/>
              <w:ind w:left="420"/>
              <w:jc w:val="center"/>
              <w:rPr>
                <w:rFonts w:hAnsi="宋体"/>
                <w:color w:val="auto"/>
              </w:rPr>
            </w:pPr>
            <w:r>
              <w:rPr>
                <w:rFonts w:hAnsi="宋体" w:hint="eastAsia"/>
                <w:color w:val="auto"/>
              </w:rPr>
              <w:t>1</w:t>
            </w:r>
          </w:p>
        </w:tc>
        <w:tc>
          <w:tcPr>
            <w:tcW w:w="2976" w:type="dxa"/>
            <w:vAlign w:val="center"/>
          </w:tcPr>
          <w:p w:rsidR="00734D57" w:rsidRDefault="00536DCF">
            <w:pPr>
              <w:pStyle w:val="Default"/>
              <w:ind w:left="420"/>
              <w:jc w:val="center"/>
              <w:rPr>
                <w:rFonts w:hAnsi="宋体"/>
                <w:color w:val="auto"/>
              </w:rPr>
            </w:pPr>
            <w:r>
              <w:rPr>
                <w:rFonts w:hAnsi="宋体" w:hint="eastAsia"/>
                <w:color w:val="auto"/>
              </w:rPr>
              <w:t>质保期</w:t>
            </w:r>
          </w:p>
        </w:tc>
        <w:tc>
          <w:tcPr>
            <w:tcW w:w="1985" w:type="dxa"/>
            <w:vAlign w:val="center"/>
          </w:tcPr>
          <w:p w:rsidR="00734D57" w:rsidRDefault="00734D57">
            <w:pPr>
              <w:pStyle w:val="Default"/>
              <w:ind w:left="420"/>
              <w:jc w:val="center"/>
              <w:rPr>
                <w:rFonts w:hAnsi="宋体"/>
                <w:color w:val="auto"/>
              </w:rPr>
            </w:pPr>
          </w:p>
        </w:tc>
        <w:tc>
          <w:tcPr>
            <w:tcW w:w="1843" w:type="dxa"/>
            <w:vAlign w:val="center"/>
          </w:tcPr>
          <w:p w:rsidR="00734D57" w:rsidRDefault="00734D57">
            <w:pPr>
              <w:pStyle w:val="Default"/>
              <w:ind w:left="420"/>
              <w:jc w:val="center"/>
              <w:rPr>
                <w:rFonts w:hAnsi="宋体"/>
                <w:color w:val="auto"/>
              </w:rPr>
            </w:pPr>
          </w:p>
        </w:tc>
        <w:tc>
          <w:tcPr>
            <w:tcW w:w="1687" w:type="dxa"/>
            <w:vAlign w:val="center"/>
          </w:tcPr>
          <w:p w:rsidR="00734D57" w:rsidRDefault="00734D57">
            <w:pPr>
              <w:pStyle w:val="Default"/>
              <w:ind w:left="420"/>
              <w:jc w:val="center"/>
              <w:rPr>
                <w:rFonts w:hAnsi="宋体"/>
                <w:color w:val="auto"/>
              </w:rPr>
            </w:pPr>
          </w:p>
        </w:tc>
      </w:tr>
      <w:tr w:rsidR="00734D57">
        <w:trPr>
          <w:jc w:val="center"/>
        </w:trPr>
        <w:tc>
          <w:tcPr>
            <w:tcW w:w="876" w:type="dxa"/>
            <w:vAlign w:val="center"/>
          </w:tcPr>
          <w:p w:rsidR="00734D57" w:rsidRDefault="00536DCF">
            <w:pPr>
              <w:pStyle w:val="Default"/>
              <w:ind w:left="420"/>
              <w:jc w:val="center"/>
              <w:rPr>
                <w:rFonts w:hAnsi="宋体"/>
                <w:color w:val="auto"/>
              </w:rPr>
            </w:pPr>
            <w:r>
              <w:rPr>
                <w:rFonts w:hAnsi="宋体" w:hint="eastAsia"/>
                <w:color w:val="auto"/>
              </w:rPr>
              <w:t>2</w:t>
            </w:r>
          </w:p>
        </w:tc>
        <w:tc>
          <w:tcPr>
            <w:tcW w:w="2976" w:type="dxa"/>
            <w:vAlign w:val="center"/>
          </w:tcPr>
          <w:p w:rsidR="00734D57" w:rsidRDefault="00536DCF">
            <w:pPr>
              <w:pStyle w:val="Default"/>
              <w:ind w:left="420"/>
              <w:jc w:val="center"/>
              <w:rPr>
                <w:rFonts w:hAnsi="宋体"/>
                <w:color w:val="auto"/>
              </w:rPr>
            </w:pPr>
            <w:r>
              <w:rPr>
                <w:rFonts w:hAnsi="宋体" w:hint="eastAsia"/>
                <w:color w:val="auto"/>
              </w:rPr>
              <w:t>售后技术服务要求</w:t>
            </w:r>
          </w:p>
        </w:tc>
        <w:tc>
          <w:tcPr>
            <w:tcW w:w="1985" w:type="dxa"/>
            <w:vAlign w:val="center"/>
          </w:tcPr>
          <w:p w:rsidR="00734D57" w:rsidRDefault="00734D57">
            <w:pPr>
              <w:pStyle w:val="Default"/>
              <w:ind w:left="420"/>
              <w:jc w:val="center"/>
              <w:rPr>
                <w:rFonts w:hAnsi="宋体"/>
                <w:color w:val="auto"/>
              </w:rPr>
            </w:pPr>
          </w:p>
        </w:tc>
        <w:tc>
          <w:tcPr>
            <w:tcW w:w="1843" w:type="dxa"/>
            <w:vAlign w:val="center"/>
          </w:tcPr>
          <w:p w:rsidR="00734D57" w:rsidRDefault="00734D57">
            <w:pPr>
              <w:pStyle w:val="Default"/>
              <w:ind w:left="420"/>
              <w:jc w:val="center"/>
              <w:rPr>
                <w:rFonts w:hAnsi="宋体"/>
                <w:color w:val="auto"/>
              </w:rPr>
            </w:pPr>
          </w:p>
        </w:tc>
        <w:tc>
          <w:tcPr>
            <w:tcW w:w="1687" w:type="dxa"/>
            <w:vAlign w:val="center"/>
          </w:tcPr>
          <w:p w:rsidR="00734D57" w:rsidRDefault="00734D57">
            <w:pPr>
              <w:pStyle w:val="Default"/>
              <w:ind w:left="420"/>
              <w:jc w:val="center"/>
              <w:rPr>
                <w:rFonts w:hAnsi="宋体"/>
                <w:color w:val="auto"/>
              </w:rPr>
            </w:pPr>
          </w:p>
        </w:tc>
      </w:tr>
      <w:tr w:rsidR="00734D57">
        <w:trPr>
          <w:jc w:val="center"/>
        </w:trPr>
        <w:tc>
          <w:tcPr>
            <w:tcW w:w="876" w:type="dxa"/>
            <w:vAlign w:val="center"/>
          </w:tcPr>
          <w:p w:rsidR="00734D57" w:rsidRDefault="00536DCF">
            <w:pPr>
              <w:pStyle w:val="Default"/>
              <w:ind w:left="420"/>
              <w:jc w:val="center"/>
              <w:rPr>
                <w:rFonts w:hAnsi="宋体"/>
                <w:color w:val="auto"/>
              </w:rPr>
            </w:pPr>
            <w:r>
              <w:rPr>
                <w:rFonts w:hAnsi="宋体" w:hint="eastAsia"/>
                <w:color w:val="auto"/>
              </w:rPr>
              <w:t>3</w:t>
            </w:r>
          </w:p>
        </w:tc>
        <w:tc>
          <w:tcPr>
            <w:tcW w:w="2976" w:type="dxa"/>
            <w:vAlign w:val="center"/>
          </w:tcPr>
          <w:p w:rsidR="00734D57" w:rsidRDefault="00536DCF">
            <w:pPr>
              <w:pStyle w:val="Default"/>
              <w:ind w:left="420"/>
              <w:jc w:val="center"/>
              <w:rPr>
                <w:rFonts w:hAnsi="宋体"/>
                <w:color w:val="auto"/>
              </w:rPr>
            </w:pPr>
            <w:r>
              <w:rPr>
                <w:rFonts w:hAnsi="宋体" w:hint="eastAsia"/>
                <w:color w:val="auto"/>
              </w:rPr>
              <w:t>供货期</w:t>
            </w:r>
          </w:p>
        </w:tc>
        <w:tc>
          <w:tcPr>
            <w:tcW w:w="1985" w:type="dxa"/>
            <w:vAlign w:val="center"/>
          </w:tcPr>
          <w:p w:rsidR="00734D57" w:rsidRDefault="00734D57">
            <w:pPr>
              <w:pStyle w:val="Default"/>
              <w:ind w:left="420"/>
              <w:jc w:val="center"/>
              <w:rPr>
                <w:rFonts w:hAnsi="宋体"/>
                <w:color w:val="auto"/>
              </w:rPr>
            </w:pPr>
          </w:p>
        </w:tc>
        <w:tc>
          <w:tcPr>
            <w:tcW w:w="1843" w:type="dxa"/>
            <w:vAlign w:val="center"/>
          </w:tcPr>
          <w:p w:rsidR="00734D57" w:rsidRDefault="00734D57">
            <w:pPr>
              <w:pStyle w:val="Default"/>
              <w:ind w:left="420"/>
              <w:jc w:val="center"/>
              <w:rPr>
                <w:rFonts w:hAnsi="宋体"/>
                <w:color w:val="auto"/>
              </w:rPr>
            </w:pPr>
          </w:p>
        </w:tc>
        <w:tc>
          <w:tcPr>
            <w:tcW w:w="1687" w:type="dxa"/>
            <w:vAlign w:val="center"/>
          </w:tcPr>
          <w:p w:rsidR="00734D57" w:rsidRDefault="00734D57">
            <w:pPr>
              <w:pStyle w:val="Default"/>
              <w:ind w:left="420"/>
              <w:jc w:val="center"/>
              <w:rPr>
                <w:rFonts w:hAnsi="宋体"/>
                <w:color w:val="auto"/>
              </w:rPr>
            </w:pPr>
          </w:p>
        </w:tc>
      </w:tr>
      <w:tr w:rsidR="00734D57">
        <w:trPr>
          <w:jc w:val="center"/>
        </w:trPr>
        <w:tc>
          <w:tcPr>
            <w:tcW w:w="876" w:type="dxa"/>
            <w:vAlign w:val="center"/>
          </w:tcPr>
          <w:p w:rsidR="00734D57" w:rsidRDefault="00536DCF">
            <w:pPr>
              <w:pStyle w:val="Default"/>
              <w:ind w:left="420"/>
              <w:jc w:val="center"/>
              <w:rPr>
                <w:rFonts w:hAnsi="宋体"/>
                <w:color w:val="auto"/>
              </w:rPr>
            </w:pPr>
            <w:r>
              <w:rPr>
                <w:rFonts w:hAnsi="宋体" w:hint="eastAsia"/>
                <w:color w:val="auto"/>
              </w:rPr>
              <w:t>4</w:t>
            </w:r>
          </w:p>
        </w:tc>
        <w:tc>
          <w:tcPr>
            <w:tcW w:w="2976" w:type="dxa"/>
            <w:vAlign w:val="center"/>
          </w:tcPr>
          <w:p w:rsidR="00734D57" w:rsidRDefault="00536DCF">
            <w:pPr>
              <w:pStyle w:val="Default"/>
              <w:ind w:left="420"/>
              <w:jc w:val="center"/>
              <w:rPr>
                <w:rFonts w:hAnsi="宋体"/>
                <w:color w:val="auto"/>
              </w:rPr>
            </w:pPr>
            <w:r>
              <w:rPr>
                <w:rFonts w:hAnsi="宋体" w:hint="eastAsia"/>
                <w:color w:val="auto"/>
              </w:rPr>
              <w:t>交货方式</w:t>
            </w:r>
          </w:p>
        </w:tc>
        <w:tc>
          <w:tcPr>
            <w:tcW w:w="1985" w:type="dxa"/>
            <w:vAlign w:val="center"/>
          </w:tcPr>
          <w:p w:rsidR="00734D57" w:rsidRDefault="00734D57">
            <w:pPr>
              <w:pStyle w:val="Default"/>
              <w:ind w:left="420"/>
              <w:jc w:val="center"/>
              <w:rPr>
                <w:rFonts w:hAnsi="宋体"/>
                <w:color w:val="auto"/>
              </w:rPr>
            </w:pPr>
          </w:p>
        </w:tc>
        <w:tc>
          <w:tcPr>
            <w:tcW w:w="1843" w:type="dxa"/>
            <w:vAlign w:val="center"/>
          </w:tcPr>
          <w:p w:rsidR="00734D57" w:rsidRDefault="00734D57">
            <w:pPr>
              <w:pStyle w:val="Default"/>
              <w:ind w:left="420"/>
              <w:jc w:val="center"/>
              <w:rPr>
                <w:rFonts w:hAnsi="宋体"/>
                <w:color w:val="auto"/>
              </w:rPr>
            </w:pPr>
          </w:p>
        </w:tc>
        <w:tc>
          <w:tcPr>
            <w:tcW w:w="1687" w:type="dxa"/>
            <w:vAlign w:val="center"/>
          </w:tcPr>
          <w:p w:rsidR="00734D57" w:rsidRDefault="00734D57">
            <w:pPr>
              <w:pStyle w:val="Default"/>
              <w:ind w:left="420"/>
              <w:jc w:val="center"/>
              <w:rPr>
                <w:rFonts w:hAnsi="宋体"/>
                <w:color w:val="auto"/>
              </w:rPr>
            </w:pPr>
          </w:p>
        </w:tc>
      </w:tr>
      <w:tr w:rsidR="00734D57">
        <w:trPr>
          <w:jc w:val="center"/>
        </w:trPr>
        <w:tc>
          <w:tcPr>
            <w:tcW w:w="876" w:type="dxa"/>
            <w:vAlign w:val="center"/>
          </w:tcPr>
          <w:p w:rsidR="00734D57" w:rsidRDefault="00536DCF">
            <w:pPr>
              <w:pStyle w:val="Default"/>
              <w:ind w:left="420"/>
              <w:jc w:val="center"/>
              <w:rPr>
                <w:rFonts w:hAnsi="宋体"/>
                <w:color w:val="auto"/>
              </w:rPr>
            </w:pPr>
            <w:r>
              <w:rPr>
                <w:rFonts w:hAnsi="宋体" w:hint="eastAsia"/>
                <w:color w:val="auto"/>
              </w:rPr>
              <w:t>5</w:t>
            </w:r>
          </w:p>
        </w:tc>
        <w:tc>
          <w:tcPr>
            <w:tcW w:w="2976" w:type="dxa"/>
            <w:vAlign w:val="center"/>
          </w:tcPr>
          <w:p w:rsidR="00734D57" w:rsidRDefault="00536DCF">
            <w:pPr>
              <w:pStyle w:val="Default"/>
              <w:ind w:left="420"/>
              <w:jc w:val="center"/>
              <w:rPr>
                <w:rFonts w:hAnsi="宋体"/>
                <w:color w:val="auto"/>
              </w:rPr>
            </w:pPr>
            <w:r>
              <w:rPr>
                <w:rFonts w:hAnsi="宋体" w:hint="eastAsia"/>
                <w:color w:val="auto"/>
              </w:rPr>
              <w:t>付款方式</w:t>
            </w:r>
          </w:p>
        </w:tc>
        <w:tc>
          <w:tcPr>
            <w:tcW w:w="1985" w:type="dxa"/>
            <w:vAlign w:val="center"/>
          </w:tcPr>
          <w:p w:rsidR="00734D57" w:rsidRDefault="00734D57">
            <w:pPr>
              <w:pStyle w:val="Default"/>
              <w:ind w:left="420"/>
              <w:jc w:val="center"/>
              <w:rPr>
                <w:rFonts w:hAnsi="宋体"/>
                <w:color w:val="auto"/>
              </w:rPr>
            </w:pPr>
          </w:p>
        </w:tc>
        <w:tc>
          <w:tcPr>
            <w:tcW w:w="1843" w:type="dxa"/>
            <w:vAlign w:val="center"/>
          </w:tcPr>
          <w:p w:rsidR="00734D57" w:rsidRDefault="00734D57">
            <w:pPr>
              <w:pStyle w:val="Default"/>
              <w:ind w:left="420"/>
              <w:jc w:val="center"/>
              <w:rPr>
                <w:rFonts w:hAnsi="宋体"/>
                <w:color w:val="auto"/>
              </w:rPr>
            </w:pPr>
          </w:p>
        </w:tc>
        <w:tc>
          <w:tcPr>
            <w:tcW w:w="1687" w:type="dxa"/>
            <w:vAlign w:val="center"/>
          </w:tcPr>
          <w:p w:rsidR="00734D57" w:rsidRDefault="00734D57">
            <w:pPr>
              <w:pStyle w:val="Default"/>
              <w:ind w:left="420"/>
              <w:jc w:val="center"/>
              <w:rPr>
                <w:rFonts w:hAnsi="宋体"/>
                <w:color w:val="auto"/>
              </w:rPr>
            </w:pPr>
          </w:p>
        </w:tc>
      </w:tr>
      <w:tr w:rsidR="00734D57">
        <w:trPr>
          <w:jc w:val="center"/>
        </w:trPr>
        <w:tc>
          <w:tcPr>
            <w:tcW w:w="876" w:type="dxa"/>
            <w:vAlign w:val="center"/>
          </w:tcPr>
          <w:p w:rsidR="00734D57" w:rsidRDefault="00536DCF">
            <w:pPr>
              <w:pStyle w:val="Default"/>
              <w:ind w:left="420"/>
              <w:jc w:val="center"/>
              <w:rPr>
                <w:rFonts w:hAnsi="宋体"/>
                <w:color w:val="auto"/>
              </w:rPr>
            </w:pPr>
            <w:r>
              <w:rPr>
                <w:rFonts w:hAnsi="宋体" w:hint="eastAsia"/>
                <w:color w:val="auto"/>
              </w:rPr>
              <w:t>6</w:t>
            </w:r>
          </w:p>
        </w:tc>
        <w:tc>
          <w:tcPr>
            <w:tcW w:w="2976" w:type="dxa"/>
            <w:vAlign w:val="center"/>
          </w:tcPr>
          <w:p w:rsidR="00734D57" w:rsidRDefault="00536DCF">
            <w:pPr>
              <w:pStyle w:val="Default"/>
              <w:ind w:left="420"/>
              <w:jc w:val="center"/>
              <w:rPr>
                <w:rFonts w:hAnsi="宋体"/>
                <w:color w:val="auto"/>
              </w:rPr>
            </w:pPr>
            <w:r>
              <w:rPr>
                <w:rFonts w:hAnsi="宋体" w:hint="eastAsia"/>
                <w:color w:val="auto"/>
              </w:rPr>
              <w:t>投标货币</w:t>
            </w:r>
          </w:p>
        </w:tc>
        <w:tc>
          <w:tcPr>
            <w:tcW w:w="1985" w:type="dxa"/>
            <w:vAlign w:val="center"/>
          </w:tcPr>
          <w:p w:rsidR="00734D57" w:rsidRDefault="00734D57">
            <w:pPr>
              <w:pStyle w:val="Default"/>
              <w:ind w:left="420"/>
              <w:jc w:val="center"/>
              <w:rPr>
                <w:rFonts w:hAnsi="宋体"/>
                <w:color w:val="auto"/>
              </w:rPr>
            </w:pPr>
          </w:p>
        </w:tc>
        <w:tc>
          <w:tcPr>
            <w:tcW w:w="1843" w:type="dxa"/>
            <w:vAlign w:val="center"/>
          </w:tcPr>
          <w:p w:rsidR="00734D57" w:rsidRDefault="00734D57">
            <w:pPr>
              <w:pStyle w:val="Default"/>
              <w:ind w:left="420"/>
              <w:jc w:val="center"/>
              <w:rPr>
                <w:rFonts w:hAnsi="宋体"/>
                <w:color w:val="auto"/>
              </w:rPr>
            </w:pPr>
          </w:p>
        </w:tc>
        <w:tc>
          <w:tcPr>
            <w:tcW w:w="1687" w:type="dxa"/>
            <w:vAlign w:val="center"/>
          </w:tcPr>
          <w:p w:rsidR="00734D57" w:rsidRDefault="00734D57">
            <w:pPr>
              <w:pStyle w:val="Default"/>
              <w:ind w:left="420"/>
              <w:jc w:val="center"/>
              <w:rPr>
                <w:rFonts w:hAnsi="宋体"/>
                <w:color w:val="auto"/>
              </w:rPr>
            </w:pPr>
          </w:p>
        </w:tc>
      </w:tr>
      <w:tr w:rsidR="00734D57">
        <w:trPr>
          <w:jc w:val="center"/>
        </w:trPr>
        <w:tc>
          <w:tcPr>
            <w:tcW w:w="876" w:type="dxa"/>
            <w:vAlign w:val="center"/>
          </w:tcPr>
          <w:p w:rsidR="00734D57" w:rsidRDefault="00536DCF">
            <w:pPr>
              <w:pStyle w:val="Default"/>
              <w:ind w:left="420"/>
              <w:jc w:val="center"/>
              <w:rPr>
                <w:rFonts w:hAnsi="宋体"/>
                <w:color w:val="auto"/>
              </w:rPr>
            </w:pPr>
            <w:r>
              <w:rPr>
                <w:rFonts w:hAnsi="宋体" w:hint="eastAsia"/>
                <w:color w:val="auto"/>
              </w:rPr>
              <w:t>7</w:t>
            </w:r>
          </w:p>
        </w:tc>
        <w:tc>
          <w:tcPr>
            <w:tcW w:w="2976" w:type="dxa"/>
            <w:vAlign w:val="center"/>
          </w:tcPr>
          <w:p w:rsidR="00734D57" w:rsidRDefault="00536DCF">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734D57" w:rsidRDefault="00734D57">
            <w:pPr>
              <w:pStyle w:val="Default"/>
              <w:ind w:left="420"/>
              <w:jc w:val="center"/>
              <w:rPr>
                <w:rFonts w:hAnsi="宋体"/>
                <w:color w:val="auto"/>
              </w:rPr>
            </w:pPr>
          </w:p>
        </w:tc>
        <w:tc>
          <w:tcPr>
            <w:tcW w:w="1843" w:type="dxa"/>
            <w:vAlign w:val="center"/>
          </w:tcPr>
          <w:p w:rsidR="00734D57" w:rsidRDefault="00734D57">
            <w:pPr>
              <w:pStyle w:val="Default"/>
              <w:ind w:left="420"/>
              <w:jc w:val="center"/>
              <w:rPr>
                <w:rFonts w:hAnsi="宋体"/>
                <w:color w:val="auto"/>
              </w:rPr>
            </w:pPr>
          </w:p>
        </w:tc>
        <w:tc>
          <w:tcPr>
            <w:tcW w:w="1687" w:type="dxa"/>
            <w:vAlign w:val="center"/>
          </w:tcPr>
          <w:p w:rsidR="00734D57" w:rsidRDefault="00734D57">
            <w:pPr>
              <w:pStyle w:val="Default"/>
              <w:ind w:left="420"/>
              <w:jc w:val="center"/>
              <w:rPr>
                <w:rFonts w:hAnsi="宋体"/>
                <w:color w:val="auto"/>
              </w:rPr>
            </w:pPr>
          </w:p>
        </w:tc>
      </w:tr>
      <w:tr w:rsidR="00734D57">
        <w:trPr>
          <w:jc w:val="center"/>
        </w:trPr>
        <w:tc>
          <w:tcPr>
            <w:tcW w:w="876" w:type="dxa"/>
            <w:vAlign w:val="center"/>
          </w:tcPr>
          <w:p w:rsidR="00734D57" w:rsidRDefault="00536DCF">
            <w:pPr>
              <w:pStyle w:val="Default"/>
              <w:ind w:left="420"/>
              <w:jc w:val="center"/>
              <w:rPr>
                <w:rFonts w:hAnsi="宋体"/>
                <w:color w:val="auto"/>
              </w:rPr>
            </w:pPr>
            <w:r>
              <w:rPr>
                <w:rFonts w:hAnsi="宋体" w:hint="eastAsia"/>
                <w:color w:val="auto"/>
              </w:rPr>
              <w:t>8</w:t>
            </w:r>
          </w:p>
        </w:tc>
        <w:tc>
          <w:tcPr>
            <w:tcW w:w="2976" w:type="dxa"/>
            <w:vAlign w:val="center"/>
          </w:tcPr>
          <w:p w:rsidR="00734D57" w:rsidRDefault="00536DCF">
            <w:pPr>
              <w:pStyle w:val="Default"/>
              <w:ind w:left="420"/>
              <w:jc w:val="center"/>
              <w:rPr>
                <w:rFonts w:hAnsi="宋体"/>
                <w:color w:val="auto"/>
              </w:rPr>
            </w:pPr>
            <w:r>
              <w:rPr>
                <w:rFonts w:hAnsi="宋体" w:hint="eastAsia"/>
                <w:color w:val="auto"/>
              </w:rPr>
              <w:t>培训方式</w:t>
            </w:r>
          </w:p>
        </w:tc>
        <w:tc>
          <w:tcPr>
            <w:tcW w:w="1985" w:type="dxa"/>
            <w:vAlign w:val="center"/>
          </w:tcPr>
          <w:p w:rsidR="00734D57" w:rsidRDefault="00734D57">
            <w:pPr>
              <w:pStyle w:val="Default"/>
              <w:ind w:left="420"/>
              <w:jc w:val="center"/>
              <w:rPr>
                <w:rFonts w:hAnsi="宋体"/>
                <w:color w:val="auto"/>
              </w:rPr>
            </w:pPr>
          </w:p>
        </w:tc>
        <w:tc>
          <w:tcPr>
            <w:tcW w:w="1843" w:type="dxa"/>
            <w:vAlign w:val="center"/>
          </w:tcPr>
          <w:p w:rsidR="00734D57" w:rsidRDefault="00734D57">
            <w:pPr>
              <w:pStyle w:val="Default"/>
              <w:ind w:left="420"/>
              <w:jc w:val="center"/>
              <w:rPr>
                <w:rFonts w:hAnsi="宋体"/>
                <w:color w:val="auto"/>
              </w:rPr>
            </w:pPr>
          </w:p>
        </w:tc>
        <w:tc>
          <w:tcPr>
            <w:tcW w:w="1687" w:type="dxa"/>
            <w:vAlign w:val="center"/>
          </w:tcPr>
          <w:p w:rsidR="00734D57" w:rsidRDefault="00734D57">
            <w:pPr>
              <w:pStyle w:val="Default"/>
              <w:ind w:left="420"/>
              <w:jc w:val="center"/>
              <w:rPr>
                <w:rFonts w:hAnsi="宋体"/>
                <w:color w:val="auto"/>
              </w:rPr>
            </w:pPr>
          </w:p>
        </w:tc>
      </w:tr>
      <w:tr w:rsidR="00734D57">
        <w:trPr>
          <w:jc w:val="center"/>
        </w:trPr>
        <w:tc>
          <w:tcPr>
            <w:tcW w:w="876" w:type="dxa"/>
            <w:vAlign w:val="center"/>
          </w:tcPr>
          <w:p w:rsidR="00734D57" w:rsidRDefault="00734D57">
            <w:pPr>
              <w:pStyle w:val="Default"/>
              <w:ind w:left="420"/>
              <w:jc w:val="center"/>
              <w:rPr>
                <w:rFonts w:hAnsi="宋体"/>
                <w:color w:val="auto"/>
              </w:rPr>
            </w:pPr>
          </w:p>
        </w:tc>
        <w:tc>
          <w:tcPr>
            <w:tcW w:w="2976" w:type="dxa"/>
            <w:vAlign w:val="center"/>
          </w:tcPr>
          <w:p w:rsidR="00734D57" w:rsidRDefault="00734D57">
            <w:pPr>
              <w:pStyle w:val="Default"/>
              <w:ind w:left="420"/>
              <w:jc w:val="center"/>
              <w:rPr>
                <w:rFonts w:hAnsi="宋体"/>
                <w:color w:val="auto"/>
              </w:rPr>
            </w:pPr>
          </w:p>
        </w:tc>
        <w:tc>
          <w:tcPr>
            <w:tcW w:w="1985" w:type="dxa"/>
            <w:vAlign w:val="center"/>
          </w:tcPr>
          <w:p w:rsidR="00734D57" w:rsidRDefault="00734D57">
            <w:pPr>
              <w:pStyle w:val="Default"/>
              <w:ind w:left="420"/>
              <w:jc w:val="center"/>
              <w:rPr>
                <w:rFonts w:hAnsi="宋体"/>
                <w:color w:val="auto"/>
              </w:rPr>
            </w:pPr>
          </w:p>
        </w:tc>
        <w:tc>
          <w:tcPr>
            <w:tcW w:w="1843" w:type="dxa"/>
            <w:vAlign w:val="center"/>
          </w:tcPr>
          <w:p w:rsidR="00734D57" w:rsidRDefault="00734D57">
            <w:pPr>
              <w:pStyle w:val="Default"/>
              <w:ind w:left="420"/>
              <w:jc w:val="center"/>
              <w:rPr>
                <w:rFonts w:hAnsi="宋体"/>
                <w:color w:val="auto"/>
              </w:rPr>
            </w:pPr>
          </w:p>
        </w:tc>
        <w:tc>
          <w:tcPr>
            <w:tcW w:w="1687" w:type="dxa"/>
            <w:vAlign w:val="center"/>
          </w:tcPr>
          <w:p w:rsidR="00734D57" w:rsidRDefault="00734D57">
            <w:pPr>
              <w:pStyle w:val="Default"/>
              <w:ind w:left="420"/>
              <w:jc w:val="center"/>
              <w:rPr>
                <w:rFonts w:hAnsi="宋体"/>
                <w:color w:val="auto"/>
              </w:rPr>
            </w:pPr>
          </w:p>
        </w:tc>
      </w:tr>
    </w:tbl>
    <w:p w:rsidR="00734D57" w:rsidRDefault="00536DCF">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734D57" w:rsidRDefault="00536DCF">
      <w:pPr>
        <w:pStyle w:val="Default"/>
        <w:spacing w:line="360" w:lineRule="exact"/>
        <w:ind w:left="420"/>
        <w:rPr>
          <w:rFonts w:hAnsi="宋体"/>
          <w:color w:val="auto"/>
        </w:rPr>
      </w:pPr>
      <w:r>
        <w:rPr>
          <w:rFonts w:hAnsi="宋体" w:hint="eastAsia"/>
          <w:color w:val="auto"/>
        </w:rPr>
        <w:t>注：</w:t>
      </w:r>
    </w:p>
    <w:p w:rsidR="00734D57" w:rsidRDefault="00536DCF">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734D57" w:rsidRDefault="00536DCF">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734D57" w:rsidRDefault="00536DCF">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734D57" w:rsidRDefault="00536DCF">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734D57" w:rsidRDefault="00536DCF">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734D57" w:rsidRDefault="00536DCF">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734D57" w:rsidRDefault="00734D57">
      <w:pPr>
        <w:ind w:firstLineChars="200" w:firstLine="480"/>
        <w:rPr>
          <w:rFonts w:ascii="宋体" w:hAnsi="宋体" w:cs="宋体"/>
          <w:sz w:val="24"/>
          <w:szCs w:val="24"/>
        </w:rPr>
      </w:pPr>
    </w:p>
    <w:p w:rsidR="00734D57" w:rsidRDefault="00734D57">
      <w:pPr>
        <w:ind w:firstLineChars="200" w:firstLine="480"/>
        <w:rPr>
          <w:rFonts w:ascii="宋体" w:hAnsi="宋体" w:cs="宋体"/>
          <w:sz w:val="24"/>
          <w:szCs w:val="24"/>
        </w:rPr>
      </w:pPr>
    </w:p>
    <w:p w:rsidR="00734D57" w:rsidRDefault="00734D57">
      <w:pPr>
        <w:ind w:firstLineChars="200" w:firstLine="480"/>
        <w:rPr>
          <w:rFonts w:ascii="宋体" w:hAnsi="宋体" w:cs="宋体"/>
          <w:sz w:val="24"/>
          <w:szCs w:val="24"/>
        </w:rPr>
      </w:pPr>
    </w:p>
    <w:p w:rsidR="00734D57" w:rsidRDefault="00536DCF">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734D57" w:rsidRDefault="00734D57">
      <w:pPr>
        <w:snapToGrid w:val="0"/>
        <w:spacing w:line="420" w:lineRule="exact"/>
        <w:ind w:firstLineChars="200" w:firstLine="643"/>
        <w:jc w:val="center"/>
        <w:rPr>
          <w:rFonts w:ascii="宋体" w:hAnsi="宋体" w:cs="宋体"/>
          <w:b/>
          <w:sz w:val="32"/>
          <w:szCs w:val="32"/>
        </w:rPr>
      </w:pPr>
    </w:p>
    <w:p w:rsidR="00734D57" w:rsidRDefault="00536DCF">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734D57" w:rsidRDefault="00734D57">
      <w:pPr>
        <w:snapToGrid w:val="0"/>
        <w:spacing w:line="360" w:lineRule="exact"/>
        <w:ind w:firstLineChars="200" w:firstLine="480"/>
        <w:jc w:val="left"/>
        <w:rPr>
          <w:rFonts w:ascii="宋体" w:hAnsi="宋体" w:cs="宋体"/>
          <w:sz w:val="24"/>
        </w:rPr>
      </w:pPr>
    </w:p>
    <w:p w:rsidR="00734D57" w:rsidRDefault="00536DCF">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特此声明</w:t>
      </w:r>
    </w:p>
    <w:p w:rsidR="00734D57" w:rsidRDefault="00536DCF">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734D57" w:rsidRDefault="00536DCF">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734D57" w:rsidRDefault="00734D57">
      <w:pPr>
        <w:ind w:firstLineChars="200" w:firstLine="480"/>
        <w:rPr>
          <w:rFonts w:ascii="宋体" w:hAnsi="宋体" w:cs="宋体"/>
          <w:sz w:val="24"/>
          <w:szCs w:val="24"/>
        </w:rPr>
      </w:pPr>
    </w:p>
    <w:p w:rsidR="00734D57" w:rsidRDefault="00734D57">
      <w:pPr>
        <w:ind w:firstLineChars="200" w:firstLine="480"/>
        <w:rPr>
          <w:rFonts w:ascii="宋体" w:hAnsi="宋体" w:cs="宋体"/>
          <w:sz w:val="24"/>
          <w:szCs w:val="24"/>
        </w:rPr>
      </w:pPr>
    </w:p>
    <w:p w:rsidR="00734D57" w:rsidRDefault="00734D57">
      <w:pPr>
        <w:ind w:firstLineChars="200" w:firstLine="480"/>
        <w:rPr>
          <w:rFonts w:ascii="宋体" w:hAnsi="宋体" w:cs="宋体"/>
          <w:sz w:val="24"/>
          <w:szCs w:val="24"/>
        </w:rPr>
      </w:pPr>
    </w:p>
    <w:p w:rsidR="00734D57" w:rsidRDefault="00536DCF">
      <w:pPr>
        <w:jc w:val="center"/>
        <w:rPr>
          <w:rFonts w:ascii="宋体" w:hAnsi="宋体" w:cs="宋体"/>
          <w:sz w:val="24"/>
          <w:szCs w:val="24"/>
        </w:rPr>
      </w:pPr>
      <w:r>
        <w:rPr>
          <w:rFonts w:ascii="宋体" w:hAnsi="宋体" w:cs="宋体" w:hint="eastAsia"/>
          <w:b/>
          <w:sz w:val="32"/>
          <w:szCs w:val="32"/>
        </w:rPr>
        <w:t>九、投标人其它声明及材料</w:t>
      </w:r>
    </w:p>
    <w:p w:rsidR="00734D57" w:rsidRDefault="00536DCF">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734D57" w:rsidRDefault="00536DCF">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734D57" w:rsidRDefault="00536DCF">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734D57" w:rsidRDefault="00536DCF">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734D57" w:rsidRDefault="00536DCF">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734D57" w:rsidRDefault="00536DCF">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734D57" w:rsidRDefault="00536DCF">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734D57" w:rsidRDefault="00734D57">
      <w:pPr>
        <w:snapToGrid w:val="0"/>
        <w:spacing w:line="360" w:lineRule="exact"/>
        <w:ind w:firstLineChars="200" w:firstLine="480"/>
        <w:jc w:val="left"/>
        <w:rPr>
          <w:rFonts w:ascii="宋体" w:hAnsi="宋体" w:cs="宋体"/>
          <w:sz w:val="24"/>
          <w:szCs w:val="24"/>
        </w:rPr>
      </w:pPr>
    </w:p>
    <w:p w:rsidR="00734D57" w:rsidRDefault="00734D57"/>
    <w:sectPr w:rsidR="00734D57" w:rsidSect="00734D57">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DCF" w:rsidRDefault="00536DCF" w:rsidP="00734D57">
      <w:r>
        <w:separator/>
      </w:r>
    </w:p>
  </w:endnote>
  <w:endnote w:type="continuationSeparator" w:id="1">
    <w:p w:rsidR="00536DCF" w:rsidRDefault="00536DCF" w:rsidP="00734D5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57" w:rsidRDefault="00734D57">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734D57" w:rsidRDefault="00734D57">
                <w:pPr>
                  <w:snapToGrid w:val="0"/>
                  <w:rPr>
                    <w:sz w:val="18"/>
                  </w:rPr>
                </w:pPr>
                <w:r>
                  <w:rPr>
                    <w:rFonts w:hint="eastAsia"/>
                    <w:sz w:val="18"/>
                  </w:rPr>
                  <w:fldChar w:fldCharType="begin"/>
                </w:r>
                <w:r w:rsidR="00536DCF">
                  <w:rPr>
                    <w:rFonts w:hint="eastAsia"/>
                    <w:sz w:val="18"/>
                  </w:rPr>
                  <w:instrText xml:space="preserve"> PAGE  \* MERGEFORMAT </w:instrText>
                </w:r>
                <w:r>
                  <w:rPr>
                    <w:rFonts w:hint="eastAsia"/>
                    <w:sz w:val="18"/>
                  </w:rPr>
                  <w:fldChar w:fldCharType="separate"/>
                </w:r>
                <w:r w:rsidR="003B3C31">
                  <w:rPr>
                    <w:noProof/>
                    <w:sz w:val="18"/>
                  </w:rPr>
                  <w:t>1</w:t>
                </w:r>
                <w:r>
                  <w:rPr>
                    <w:rFonts w:hint="eastAsia"/>
                    <w:sz w:val="18"/>
                  </w:rPr>
                  <w:fldChar w:fldCharType="end"/>
                </w:r>
              </w:p>
            </w:txbxContent>
          </v:textbox>
          <w10:wrap anchorx="margin"/>
        </v:shape>
      </w:pict>
    </w:r>
    <w:r w:rsidR="00536DCF">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57" w:rsidRDefault="00734D57">
    <w:pPr>
      <w:pStyle w:val="a7"/>
      <w:framePr w:wrap="around" w:vAnchor="text" w:hAnchor="margin" w:xAlign="center" w:y="1"/>
      <w:rPr>
        <w:rStyle w:val="ab"/>
      </w:rPr>
    </w:pPr>
    <w:r>
      <w:fldChar w:fldCharType="begin"/>
    </w:r>
    <w:r w:rsidR="00536DCF">
      <w:rPr>
        <w:rStyle w:val="ab"/>
      </w:rPr>
      <w:instrText xml:space="preserve">PAGE  </w:instrText>
    </w:r>
    <w:r>
      <w:fldChar w:fldCharType="separate"/>
    </w:r>
    <w:r w:rsidR="00536DCF">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57" w:rsidRDefault="00734D57">
    <w:pPr>
      <w:pStyle w:val="a7"/>
      <w:tabs>
        <w:tab w:val="clear" w:pos="4153"/>
        <w:tab w:val="clear" w:pos="8306"/>
        <w:tab w:val="center" w:pos="4873"/>
      </w:tabs>
      <w:rPr>
        <w:b/>
        <w:i/>
      </w:rPr>
    </w:pPr>
    <w:r w:rsidRPr="00734D57">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734D57" w:rsidRDefault="00734D57">
                <w:pPr>
                  <w:snapToGrid w:val="0"/>
                  <w:rPr>
                    <w:sz w:val="18"/>
                  </w:rPr>
                </w:pPr>
                <w:r>
                  <w:rPr>
                    <w:rFonts w:hint="eastAsia"/>
                    <w:sz w:val="18"/>
                  </w:rPr>
                  <w:fldChar w:fldCharType="begin"/>
                </w:r>
                <w:r w:rsidR="00536DCF">
                  <w:rPr>
                    <w:rFonts w:hint="eastAsia"/>
                    <w:sz w:val="18"/>
                  </w:rPr>
                  <w:instrText xml:space="preserve"> PAGE  \* MERGEFORMAT </w:instrText>
                </w:r>
                <w:r>
                  <w:rPr>
                    <w:rFonts w:hint="eastAsia"/>
                    <w:sz w:val="18"/>
                  </w:rPr>
                  <w:fldChar w:fldCharType="separate"/>
                </w:r>
                <w:r w:rsidR="003B3C31">
                  <w:rPr>
                    <w:noProof/>
                    <w:sz w:val="18"/>
                  </w:rPr>
                  <w:t>9</w:t>
                </w:r>
                <w:r>
                  <w:rPr>
                    <w:rFonts w:hint="eastAsia"/>
                    <w:sz w:val="18"/>
                  </w:rPr>
                  <w:fldChar w:fldCharType="end"/>
                </w:r>
              </w:p>
              <w:p w:rsidR="00734D57" w:rsidRDefault="00734D57">
                <w:pPr>
                  <w:snapToGrid w:val="0"/>
                  <w:rPr>
                    <w:sz w:val="18"/>
                  </w:rPr>
                </w:pPr>
              </w:p>
              <w:p w:rsidR="00734D57" w:rsidRDefault="00734D57">
                <w:r>
                  <w:rPr>
                    <w:rFonts w:hint="eastAsia"/>
                    <w:sz w:val="18"/>
                  </w:rPr>
                  <w:fldChar w:fldCharType="begin"/>
                </w:r>
                <w:r w:rsidR="00536DCF">
                  <w:rPr>
                    <w:rFonts w:hint="eastAsia"/>
                    <w:sz w:val="18"/>
                  </w:rPr>
                  <w:instrText xml:space="preserve"> PAGE  \* MERGEFORMAT </w:instrText>
                </w:r>
                <w:r>
                  <w:rPr>
                    <w:rFonts w:hint="eastAsia"/>
                    <w:sz w:val="18"/>
                  </w:rPr>
                  <w:fldChar w:fldCharType="separate"/>
                </w:r>
                <w:r w:rsidR="003B3C31">
                  <w:rPr>
                    <w:noProof/>
                    <w:sz w:val="18"/>
                  </w:rPr>
                  <w:t>9</w:t>
                </w:r>
                <w:r>
                  <w:rPr>
                    <w:rFonts w:hint="eastAsia"/>
                    <w:sz w:val="18"/>
                  </w:rPr>
                  <w:fldChar w:fldCharType="end"/>
                </w:r>
              </w:p>
            </w:txbxContent>
          </v:textbox>
          <w10:wrap anchorx="margin"/>
        </v:shape>
      </w:pict>
    </w:r>
    <w:r w:rsidR="00536DCF">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57" w:rsidRDefault="00734D5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57" w:rsidRDefault="00734D57">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734D57" w:rsidRDefault="00734D57">
                <w:pPr>
                  <w:snapToGrid w:val="0"/>
                  <w:rPr>
                    <w:sz w:val="18"/>
                  </w:rPr>
                </w:pPr>
                <w:r>
                  <w:rPr>
                    <w:rFonts w:hint="eastAsia"/>
                    <w:sz w:val="18"/>
                  </w:rPr>
                  <w:fldChar w:fldCharType="begin"/>
                </w:r>
                <w:r w:rsidR="00536DCF">
                  <w:rPr>
                    <w:rFonts w:hint="eastAsia"/>
                    <w:sz w:val="18"/>
                  </w:rPr>
                  <w:instrText xml:space="preserve"> PAGE  \* MERGEFORMAT </w:instrText>
                </w:r>
                <w:r>
                  <w:rPr>
                    <w:rFonts w:hint="eastAsia"/>
                    <w:sz w:val="18"/>
                  </w:rPr>
                  <w:fldChar w:fldCharType="separate"/>
                </w:r>
                <w:r w:rsidR="003B3C31">
                  <w:rPr>
                    <w:noProof/>
                    <w:sz w:val="18"/>
                  </w:rPr>
                  <w:t>15</w:t>
                </w:r>
                <w:r>
                  <w:rPr>
                    <w:rFonts w:hint="eastAsia"/>
                    <w:sz w:val="18"/>
                  </w:rPr>
                  <w:fldChar w:fldCharType="end"/>
                </w:r>
              </w:p>
              <w:p w:rsidR="00734D57" w:rsidRDefault="00734D57">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DCF" w:rsidRDefault="00536DCF" w:rsidP="00734D57">
      <w:r>
        <w:separator/>
      </w:r>
    </w:p>
  </w:footnote>
  <w:footnote w:type="continuationSeparator" w:id="1">
    <w:p w:rsidR="00536DCF" w:rsidRDefault="00536DCF" w:rsidP="00734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57" w:rsidRDefault="00734D57">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57" w:rsidRDefault="00734D57">
    <w:pPr>
      <w:pStyle w:val="a8"/>
      <w:pBdr>
        <w:bottom w:val="none" w:sz="0" w:space="0" w:color="auto"/>
      </w:pBdr>
    </w:pPr>
  </w:p>
  <w:p w:rsidR="00734D57" w:rsidRDefault="00734D5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57" w:rsidRDefault="00734D5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1A8D"/>
    <w:rsid w:val="000D17E1"/>
    <w:rsid w:val="000D4C88"/>
    <w:rsid w:val="000D4D3C"/>
    <w:rsid w:val="000F4B13"/>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1A94"/>
    <w:rsid w:val="001F38F6"/>
    <w:rsid w:val="00201CCF"/>
    <w:rsid w:val="00205604"/>
    <w:rsid w:val="002057E3"/>
    <w:rsid w:val="002101C5"/>
    <w:rsid w:val="0021786E"/>
    <w:rsid w:val="0022053F"/>
    <w:rsid w:val="002266A1"/>
    <w:rsid w:val="00234B03"/>
    <w:rsid w:val="00236389"/>
    <w:rsid w:val="00236C95"/>
    <w:rsid w:val="00247CB0"/>
    <w:rsid w:val="00252DF0"/>
    <w:rsid w:val="0027214F"/>
    <w:rsid w:val="002731A4"/>
    <w:rsid w:val="00277AD8"/>
    <w:rsid w:val="002823BA"/>
    <w:rsid w:val="002827B2"/>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26892"/>
    <w:rsid w:val="003313E5"/>
    <w:rsid w:val="00333CD7"/>
    <w:rsid w:val="003414C3"/>
    <w:rsid w:val="003571A9"/>
    <w:rsid w:val="00365302"/>
    <w:rsid w:val="0036707D"/>
    <w:rsid w:val="00374CBD"/>
    <w:rsid w:val="00384ED8"/>
    <w:rsid w:val="0039133A"/>
    <w:rsid w:val="003A7572"/>
    <w:rsid w:val="003B3C31"/>
    <w:rsid w:val="003C41DB"/>
    <w:rsid w:val="003C55E7"/>
    <w:rsid w:val="003D67AD"/>
    <w:rsid w:val="003E4BBD"/>
    <w:rsid w:val="003F5201"/>
    <w:rsid w:val="003F70CB"/>
    <w:rsid w:val="00401466"/>
    <w:rsid w:val="0040177F"/>
    <w:rsid w:val="00402427"/>
    <w:rsid w:val="00416A83"/>
    <w:rsid w:val="00417694"/>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6EBC"/>
    <w:rsid w:val="004E73DF"/>
    <w:rsid w:val="00506806"/>
    <w:rsid w:val="005128C4"/>
    <w:rsid w:val="005228EA"/>
    <w:rsid w:val="00534E86"/>
    <w:rsid w:val="00536DCF"/>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076B"/>
    <w:rsid w:val="005E195A"/>
    <w:rsid w:val="005F2EBB"/>
    <w:rsid w:val="00614CBB"/>
    <w:rsid w:val="00616A41"/>
    <w:rsid w:val="00622ED6"/>
    <w:rsid w:val="00626ABE"/>
    <w:rsid w:val="00632195"/>
    <w:rsid w:val="006445AC"/>
    <w:rsid w:val="006464D1"/>
    <w:rsid w:val="00650B14"/>
    <w:rsid w:val="0065360E"/>
    <w:rsid w:val="00655718"/>
    <w:rsid w:val="00656AAF"/>
    <w:rsid w:val="00660703"/>
    <w:rsid w:val="00680841"/>
    <w:rsid w:val="00680C02"/>
    <w:rsid w:val="00680F4B"/>
    <w:rsid w:val="00681780"/>
    <w:rsid w:val="006836FF"/>
    <w:rsid w:val="006876A6"/>
    <w:rsid w:val="00692FE5"/>
    <w:rsid w:val="006A0B01"/>
    <w:rsid w:val="006A1FC2"/>
    <w:rsid w:val="006A5064"/>
    <w:rsid w:val="006A76EB"/>
    <w:rsid w:val="006B49AF"/>
    <w:rsid w:val="006D7AD1"/>
    <w:rsid w:val="006E55A1"/>
    <w:rsid w:val="006E7262"/>
    <w:rsid w:val="006F3525"/>
    <w:rsid w:val="007024E5"/>
    <w:rsid w:val="007061E3"/>
    <w:rsid w:val="0070765E"/>
    <w:rsid w:val="00712BE6"/>
    <w:rsid w:val="007130BE"/>
    <w:rsid w:val="00720492"/>
    <w:rsid w:val="007235F4"/>
    <w:rsid w:val="00731599"/>
    <w:rsid w:val="00734D57"/>
    <w:rsid w:val="00735F31"/>
    <w:rsid w:val="00737238"/>
    <w:rsid w:val="0074490F"/>
    <w:rsid w:val="007637CA"/>
    <w:rsid w:val="00763DD1"/>
    <w:rsid w:val="00771B4F"/>
    <w:rsid w:val="007A0A8E"/>
    <w:rsid w:val="007A104C"/>
    <w:rsid w:val="007A6C1C"/>
    <w:rsid w:val="007B06B5"/>
    <w:rsid w:val="007C5B15"/>
    <w:rsid w:val="007E34C3"/>
    <w:rsid w:val="007E3ED1"/>
    <w:rsid w:val="007E4C59"/>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92A79"/>
    <w:rsid w:val="00995AE8"/>
    <w:rsid w:val="009A1457"/>
    <w:rsid w:val="009B2958"/>
    <w:rsid w:val="009B33F6"/>
    <w:rsid w:val="009B4832"/>
    <w:rsid w:val="009C107F"/>
    <w:rsid w:val="009C403F"/>
    <w:rsid w:val="009C5B33"/>
    <w:rsid w:val="009C7A99"/>
    <w:rsid w:val="009D4DFA"/>
    <w:rsid w:val="009D735B"/>
    <w:rsid w:val="009E262E"/>
    <w:rsid w:val="009E517A"/>
    <w:rsid w:val="009F185D"/>
    <w:rsid w:val="009F1E43"/>
    <w:rsid w:val="009F36DF"/>
    <w:rsid w:val="009F5357"/>
    <w:rsid w:val="00A00C4B"/>
    <w:rsid w:val="00A0323F"/>
    <w:rsid w:val="00A0452C"/>
    <w:rsid w:val="00A21AFE"/>
    <w:rsid w:val="00A234A1"/>
    <w:rsid w:val="00A25DB2"/>
    <w:rsid w:val="00A42333"/>
    <w:rsid w:val="00A517A0"/>
    <w:rsid w:val="00A62E7C"/>
    <w:rsid w:val="00A64DC2"/>
    <w:rsid w:val="00A77FED"/>
    <w:rsid w:val="00A8061B"/>
    <w:rsid w:val="00A83615"/>
    <w:rsid w:val="00A84682"/>
    <w:rsid w:val="00A87B79"/>
    <w:rsid w:val="00A946E3"/>
    <w:rsid w:val="00AA2DE6"/>
    <w:rsid w:val="00AA7624"/>
    <w:rsid w:val="00AB34FA"/>
    <w:rsid w:val="00AB52B9"/>
    <w:rsid w:val="00AC7BA7"/>
    <w:rsid w:val="00AD344A"/>
    <w:rsid w:val="00AD623C"/>
    <w:rsid w:val="00AF1D9D"/>
    <w:rsid w:val="00AF31C7"/>
    <w:rsid w:val="00B0542C"/>
    <w:rsid w:val="00B064C4"/>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1122"/>
    <w:rsid w:val="00BC6A5D"/>
    <w:rsid w:val="00BE3BA7"/>
    <w:rsid w:val="00BE661E"/>
    <w:rsid w:val="00BF6CC8"/>
    <w:rsid w:val="00C02B40"/>
    <w:rsid w:val="00C04B45"/>
    <w:rsid w:val="00C14136"/>
    <w:rsid w:val="00C141D5"/>
    <w:rsid w:val="00C23929"/>
    <w:rsid w:val="00C50684"/>
    <w:rsid w:val="00C51CBD"/>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0C98"/>
    <w:rsid w:val="00D82B2F"/>
    <w:rsid w:val="00D834CC"/>
    <w:rsid w:val="00D849C9"/>
    <w:rsid w:val="00D95640"/>
    <w:rsid w:val="00DA2200"/>
    <w:rsid w:val="00DA6FB1"/>
    <w:rsid w:val="00DA762A"/>
    <w:rsid w:val="00DA7685"/>
    <w:rsid w:val="00DB427D"/>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D72DB"/>
    <w:rsid w:val="00EE0272"/>
    <w:rsid w:val="00EE653E"/>
    <w:rsid w:val="00EF31BF"/>
    <w:rsid w:val="00F01B6E"/>
    <w:rsid w:val="00F03174"/>
    <w:rsid w:val="00F03FCA"/>
    <w:rsid w:val="00F07DEC"/>
    <w:rsid w:val="00F14020"/>
    <w:rsid w:val="00F17BF6"/>
    <w:rsid w:val="00F26D45"/>
    <w:rsid w:val="00F31E52"/>
    <w:rsid w:val="00F502B3"/>
    <w:rsid w:val="00F53F3F"/>
    <w:rsid w:val="00F6391D"/>
    <w:rsid w:val="00F65F12"/>
    <w:rsid w:val="00F7373F"/>
    <w:rsid w:val="00F7402B"/>
    <w:rsid w:val="00F74ED3"/>
    <w:rsid w:val="00F830F1"/>
    <w:rsid w:val="00F84103"/>
    <w:rsid w:val="00FA3734"/>
    <w:rsid w:val="00FB06E8"/>
    <w:rsid w:val="00FB3FBD"/>
    <w:rsid w:val="00FB7BCB"/>
    <w:rsid w:val="00FB7FCF"/>
    <w:rsid w:val="00FC1EEF"/>
    <w:rsid w:val="00FC3320"/>
    <w:rsid w:val="00FC5B62"/>
    <w:rsid w:val="00FE7368"/>
    <w:rsid w:val="00FF284F"/>
    <w:rsid w:val="00FF77E4"/>
    <w:rsid w:val="051C63DB"/>
    <w:rsid w:val="07CE59AE"/>
    <w:rsid w:val="08C44714"/>
    <w:rsid w:val="1AD06E38"/>
    <w:rsid w:val="22AA75BF"/>
    <w:rsid w:val="33F14299"/>
    <w:rsid w:val="35C43E65"/>
    <w:rsid w:val="35F36318"/>
    <w:rsid w:val="4AB7578D"/>
    <w:rsid w:val="5A036AB3"/>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57"/>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734D57"/>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734D57"/>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734D57"/>
    <w:pPr>
      <w:ind w:firstLineChars="200" w:firstLine="420"/>
    </w:pPr>
  </w:style>
  <w:style w:type="paragraph" w:styleId="a4">
    <w:name w:val="annotation text"/>
    <w:basedOn w:val="a"/>
    <w:link w:val="Char"/>
    <w:qFormat/>
    <w:rsid w:val="00734D57"/>
    <w:pPr>
      <w:jc w:val="left"/>
    </w:pPr>
  </w:style>
  <w:style w:type="paragraph" w:styleId="a5">
    <w:name w:val="Plain Text"/>
    <w:basedOn w:val="a"/>
    <w:link w:val="Char0"/>
    <w:uiPriority w:val="99"/>
    <w:qFormat/>
    <w:rsid w:val="00734D57"/>
    <w:rPr>
      <w:rFonts w:ascii="宋体" w:hAnsi="Courier New" w:cs="Courier New"/>
    </w:rPr>
  </w:style>
  <w:style w:type="paragraph" w:styleId="a6">
    <w:name w:val="Balloon Text"/>
    <w:basedOn w:val="a"/>
    <w:link w:val="Char1"/>
    <w:uiPriority w:val="99"/>
    <w:semiHidden/>
    <w:unhideWhenUsed/>
    <w:rsid w:val="00734D57"/>
    <w:rPr>
      <w:sz w:val="18"/>
      <w:szCs w:val="18"/>
    </w:rPr>
  </w:style>
  <w:style w:type="paragraph" w:styleId="a7">
    <w:name w:val="footer"/>
    <w:basedOn w:val="a"/>
    <w:link w:val="Char2"/>
    <w:rsid w:val="00734D57"/>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qFormat/>
    <w:rsid w:val="00734D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734D57"/>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rsid w:val="00734D5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734D57"/>
  </w:style>
  <w:style w:type="character" w:customStyle="1" w:styleId="2Char">
    <w:name w:val="标题 2 Char"/>
    <w:basedOn w:val="a1"/>
    <w:link w:val="2"/>
    <w:rsid w:val="00734D57"/>
    <w:rPr>
      <w:rFonts w:ascii="Arial" w:eastAsia="幼圆" w:hAnsi="Arial" w:cs="Arial"/>
      <w:b/>
      <w:bCs/>
      <w:sz w:val="44"/>
      <w:szCs w:val="44"/>
    </w:rPr>
  </w:style>
  <w:style w:type="character" w:customStyle="1" w:styleId="3Char">
    <w:name w:val="标题 3 Char"/>
    <w:basedOn w:val="a1"/>
    <w:link w:val="3"/>
    <w:qFormat/>
    <w:rsid w:val="00734D57"/>
    <w:rPr>
      <w:rFonts w:ascii="Times New Roman" w:eastAsia="宋体" w:hAnsi="Times New Roman" w:cs="Times New Roman"/>
      <w:b/>
      <w:bCs/>
      <w:sz w:val="32"/>
      <w:szCs w:val="32"/>
    </w:rPr>
  </w:style>
  <w:style w:type="character" w:customStyle="1" w:styleId="Char0">
    <w:name w:val="纯文本 Char"/>
    <w:link w:val="a5"/>
    <w:uiPriority w:val="99"/>
    <w:qFormat/>
    <w:locked/>
    <w:rsid w:val="00734D57"/>
    <w:rPr>
      <w:rFonts w:ascii="宋体" w:eastAsia="宋体" w:hAnsi="Courier New" w:cs="Courier New"/>
      <w:szCs w:val="21"/>
    </w:rPr>
  </w:style>
  <w:style w:type="character" w:customStyle="1" w:styleId="Char2">
    <w:name w:val="页脚 Char"/>
    <w:link w:val="a7"/>
    <w:rsid w:val="00734D57"/>
    <w:rPr>
      <w:rFonts w:eastAsia="宋体"/>
      <w:sz w:val="18"/>
      <w:szCs w:val="18"/>
    </w:rPr>
  </w:style>
  <w:style w:type="character" w:customStyle="1" w:styleId="Char3">
    <w:name w:val="页眉 Char"/>
    <w:link w:val="a8"/>
    <w:qFormat/>
    <w:rsid w:val="00734D57"/>
    <w:rPr>
      <w:sz w:val="18"/>
      <w:szCs w:val="18"/>
    </w:rPr>
  </w:style>
  <w:style w:type="character" w:customStyle="1" w:styleId="Char10">
    <w:name w:val="纯文本 Char1"/>
    <w:basedOn w:val="a1"/>
    <w:uiPriority w:val="99"/>
    <w:semiHidden/>
    <w:qFormat/>
    <w:rsid w:val="00734D57"/>
    <w:rPr>
      <w:rFonts w:ascii="宋体" w:eastAsia="宋体" w:hAnsi="Courier New" w:cs="Courier New"/>
      <w:szCs w:val="21"/>
    </w:rPr>
  </w:style>
  <w:style w:type="character" w:customStyle="1" w:styleId="Char11">
    <w:name w:val="页眉 Char1"/>
    <w:basedOn w:val="a1"/>
    <w:uiPriority w:val="99"/>
    <w:semiHidden/>
    <w:rsid w:val="00734D57"/>
    <w:rPr>
      <w:rFonts w:ascii="Times New Roman" w:eastAsia="宋体" w:hAnsi="Times New Roman" w:cs="Times New Roman"/>
      <w:sz w:val="18"/>
      <w:szCs w:val="18"/>
    </w:rPr>
  </w:style>
  <w:style w:type="character" w:customStyle="1" w:styleId="Char12">
    <w:name w:val="页脚 Char1"/>
    <w:basedOn w:val="a1"/>
    <w:uiPriority w:val="99"/>
    <w:semiHidden/>
    <w:qFormat/>
    <w:rsid w:val="00734D57"/>
    <w:rPr>
      <w:rFonts w:ascii="Times New Roman" w:eastAsia="宋体" w:hAnsi="Times New Roman" w:cs="Times New Roman"/>
      <w:sz w:val="18"/>
      <w:szCs w:val="18"/>
    </w:rPr>
  </w:style>
  <w:style w:type="paragraph" w:customStyle="1" w:styleId="pa-0">
    <w:name w:val="pa-0"/>
    <w:basedOn w:val="a"/>
    <w:qFormat/>
    <w:rsid w:val="00734D57"/>
    <w:pPr>
      <w:widowControl/>
      <w:spacing w:before="150" w:after="150"/>
      <w:jc w:val="left"/>
    </w:pPr>
    <w:rPr>
      <w:rFonts w:ascii="宋体" w:hAnsi="宋体" w:cs="宋体"/>
      <w:kern w:val="0"/>
      <w:sz w:val="24"/>
      <w:szCs w:val="24"/>
    </w:rPr>
  </w:style>
  <w:style w:type="paragraph" w:customStyle="1" w:styleId="Default">
    <w:name w:val="Default"/>
    <w:qFormat/>
    <w:rsid w:val="00734D57"/>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734D57"/>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734D57"/>
    <w:pPr>
      <w:tabs>
        <w:tab w:val="left" w:pos="360"/>
      </w:tabs>
    </w:pPr>
    <w:rPr>
      <w:sz w:val="24"/>
      <w:szCs w:val="24"/>
    </w:rPr>
  </w:style>
  <w:style w:type="paragraph" w:customStyle="1" w:styleId="1">
    <w:name w:val="列出段落1"/>
    <w:basedOn w:val="a"/>
    <w:qFormat/>
    <w:rsid w:val="00734D57"/>
    <w:pPr>
      <w:ind w:firstLineChars="200" w:firstLine="420"/>
    </w:pPr>
    <w:rPr>
      <w:rFonts w:ascii="Calibri" w:hAnsi="Calibri"/>
      <w:szCs w:val="22"/>
    </w:rPr>
  </w:style>
  <w:style w:type="paragraph" w:customStyle="1" w:styleId="20">
    <w:name w:val="列出段落2"/>
    <w:basedOn w:val="a"/>
    <w:uiPriority w:val="34"/>
    <w:qFormat/>
    <w:rsid w:val="00734D57"/>
    <w:pPr>
      <w:ind w:firstLineChars="200" w:firstLine="420"/>
    </w:pPr>
  </w:style>
  <w:style w:type="paragraph" w:styleId="ad">
    <w:name w:val="List Paragraph"/>
    <w:basedOn w:val="a"/>
    <w:link w:val="Char5"/>
    <w:uiPriority w:val="34"/>
    <w:qFormat/>
    <w:rsid w:val="00734D57"/>
    <w:pPr>
      <w:ind w:firstLineChars="200" w:firstLine="420"/>
    </w:pPr>
  </w:style>
  <w:style w:type="character" w:customStyle="1" w:styleId="Char1">
    <w:name w:val="批注框文本 Char"/>
    <w:basedOn w:val="a1"/>
    <w:link w:val="a6"/>
    <w:uiPriority w:val="99"/>
    <w:semiHidden/>
    <w:qFormat/>
    <w:rsid w:val="00734D57"/>
    <w:rPr>
      <w:rFonts w:ascii="Times New Roman" w:eastAsia="宋体" w:hAnsi="Times New Roman" w:cs="Times New Roman"/>
      <w:kern w:val="2"/>
      <w:sz w:val="18"/>
      <w:szCs w:val="18"/>
    </w:rPr>
  </w:style>
  <w:style w:type="character" w:customStyle="1" w:styleId="Char">
    <w:name w:val="批注文字 Char"/>
    <w:basedOn w:val="a1"/>
    <w:link w:val="a4"/>
    <w:qFormat/>
    <w:rsid w:val="00734D57"/>
    <w:rPr>
      <w:rFonts w:ascii="Times New Roman" w:eastAsia="宋体" w:hAnsi="Times New Roman" w:cs="Times New Roman"/>
      <w:kern w:val="2"/>
      <w:sz w:val="21"/>
      <w:szCs w:val="21"/>
    </w:rPr>
  </w:style>
  <w:style w:type="paragraph" w:customStyle="1" w:styleId="Ae">
    <w:name w:val="正文 A"/>
    <w:qFormat/>
    <w:rsid w:val="00734D57"/>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734D57"/>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2286</Words>
  <Characters>13033</Characters>
  <Application>Microsoft Office Word</Application>
  <DocSecurity>0</DocSecurity>
  <Lines>108</Lines>
  <Paragraphs>30</Paragraphs>
  <ScaleCrop>false</ScaleCrop>
  <Company>Microsoft</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207</cp:revision>
  <cp:lastPrinted>2018-04-19T08:54:00Z</cp:lastPrinted>
  <dcterms:created xsi:type="dcterms:W3CDTF">2017-09-27T07:47:00Z</dcterms:created>
  <dcterms:modified xsi:type="dcterms:W3CDTF">2019-11-21T06:14:00Z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