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04" w:rsidRDefault="00600F04" w:rsidP="008F7529">
      <w:pPr>
        <w:widowControl/>
        <w:spacing w:line="480" w:lineRule="exact"/>
        <w:jc w:val="center"/>
        <w:rPr>
          <w:rFonts w:ascii="宋体" w:eastAsia="宋体" w:hAnsi="宋体" w:cs="宋体"/>
          <w:b/>
          <w:bCs/>
          <w:kern w:val="0"/>
          <w:sz w:val="32"/>
          <w:szCs w:val="32"/>
        </w:rPr>
      </w:pPr>
    </w:p>
    <w:p w:rsidR="00F2015C" w:rsidRPr="00D516FC" w:rsidRDefault="00AE4E4E" w:rsidP="000657A9">
      <w:pPr>
        <w:widowControl/>
        <w:spacing w:line="480" w:lineRule="exact"/>
        <w:jc w:val="center"/>
        <w:rPr>
          <w:rFonts w:ascii="宋体" w:eastAsia="宋体" w:hAnsi="宋体" w:cs="宋体"/>
          <w:b/>
          <w:bCs/>
          <w:kern w:val="0"/>
          <w:sz w:val="30"/>
          <w:szCs w:val="30"/>
        </w:rPr>
      </w:pPr>
      <w:r w:rsidRPr="00D516FC">
        <w:rPr>
          <w:rFonts w:ascii="宋体" w:eastAsia="宋体" w:hAnsi="宋体" w:cs="宋体"/>
          <w:b/>
          <w:bCs/>
          <w:kern w:val="0"/>
          <w:sz w:val="30"/>
          <w:szCs w:val="30"/>
        </w:rPr>
        <w:t>南京邮电大学通达学院</w:t>
      </w:r>
      <w:r w:rsidR="006F46D1" w:rsidRPr="006F46D1">
        <w:rPr>
          <w:rFonts w:ascii="宋体" w:eastAsia="宋体" w:hAnsi="宋体" w:cs="宋体" w:hint="eastAsia"/>
          <w:b/>
          <w:bCs/>
          <w:kern w:val="0"/>
          <w:sz w:val="30"/>
          <w:szCs w:val="30"/>
        </w:rPr>
        <w:t>图书馆电子书查询触摸机及配套软件、资源服务采购</w:t>
      </w:r>
      <w:r w:rsidRPr="00D516FC">
        <w:rPr>
          <w:rFonts w:ascii="宋体" w:eastAsia="宋体" w:hAnsi="宋体" w:cs="宋体" w:hint="eastAsia"/>
          <w:b/>
          <w:bCs/>
          <w:kern w:val="0"/>
          <w:sz w:val="30"/>
          <w:szCs w:val="30"/>
        </w:rPr>
        <w:t>成交</w:t>
      </w:r>
      <w:r w:rsidRPr="00D516FC">
        <w:rPr>
          <w:rFonts w:ascii="宋体" w:eastAsia="宋体" w:hAnsi="宋体" w:cs="宋体"/>
          <w:b/>
          <w:bCs/>
          <w:kern w:val="0"/>
          <w:sz w:val="30"/>
          <w:szCs w:val="30"/>
        </w:rPr>
        <w:t>公示</w:t>
      </w:r>
    </w:p>
    <w:p w:rsidR="00600F04" w:rsidRPr="000657A9" w:rsidRDefault="00600F04" w:rsidP="008F7529">
      <w:pPr>
        <w:widowControl/>
        <w:spacing w:line="480" w:lineRule="exact"/>
        <w:jc w:val="left"/>
        <w:rPr>
          <w:rFonts w:ascii="宋体" w:eastAsia="宋体" w:hAnsi="宋体" w:cs="宋体"/>
          <w:kern w:val="0"/>
          <w:sz w:val="28"/>
          <w:szCs w:val="28"/>
        </w:rPr>
      </w:pPr>
    </w:p>
    <w:p w:rsidR="006F46D1" w:rsidRDefault="00AE4E4E" w:rsidP="008E5625">
      <w:pPr>
        <w:widowControl/>
        <w:spacing w:line="480" w:lineRule="exact"/>
        <w:jc w:val="left"/>
        <w:rPr>
          <w:rFonts w:ascii="宋体" w:eastAsia="宋体" w:hAnsi="宋体" w:cs="宋体" w:hint="eastAsia"/>
          <w:bCs/>
          <w:kern w:val="0"/>
          <w:sz w:val="28"/>
          <w:szCs w:val="28"/>
        </w:rPr>
      </w:pPr>
      <w:r>
        <w:rPr>
          <w:rFonts w:ascii="宋体" w:eastAsia="宋体" w:hAnsi="宋体" w:cs="宋体" w:hint="eastAsia"/>
          <w:kern w:val="0"/>
          <w:sz w:val="28"/>
          <w:szCs w:val="28"/>
        </w:rPr>
        <w:t>项目名称：</w:t>
      </w:r>
      <w:r w:rsidR="006F46D1" w:rsidRPr="006F46D1">
        <w:rPr>
          <w:rFonts w:ascii="宋体" w:eastAsia="宋体" w:hAnsi="宋体" w:cs="宋体" w:hint="eastAsia"/>
          <w:bCs/>
          <w:kern w:val="0"/>
          <w:sz w:val="28"/>
          <w:szCs w:val="28"/>
        </w:rPr>
        <w:t>图书馆电子书查询触摸机及配套软件、资源服务采购</w:t>
      </w:r>
    </w:p>
    <w:p w:rsidR="008B290E" w:rsidRPr="00D15DE5" w:rsidRDefault="00AE4E4E" w:rsidP="008E5625">
      <w:pPr>
        <w:widowControl/>
        <w:spacing w:line="480" w:lineRule="exact"/>
        <w:jc w:val="left"/>
        <w:rPr>
          <w:rFonts w:ascii="宋体" w:eastAsia="宋体" w:hAnsi="宋体" w:cs="宋体"/>
          <w:kern w:val="0"/>
          <w:sz w:val="28"/>
          <w:szCs w:val="28"/>
        </w:rPr>
      </w:pPr>
      <w:r>
        <w:rPr>
          <w:rFonts w:ascii="宋体" w:eastAsia="宋体" w:hAnsi="宋体" w:cs="宋体" w:hint="eastAsia"/>
          <w:kern w:val="0"/>
          <w:sz w:val="28"/>
          <w:szCs w:val="28"/>
        </w:rPr>
        <w:t>项目编号：</w:t>
      </w:r>
      <w:r w:rsidR="00A27556">
        <w:rPr>
          <w:rFonts w:ascii="宋体" w:eastAsia="宋体" w:hAnsi="宋体" w:cs="宋体" w:hint="eastAsia"/>
          <w:kern w:val="0"/>
          <w:sz w:val="28"/>
          <w:szCs w:val="28"/>
        </w:rPr>
        <w:t>TDHQ201</w:t>
      </w:r>
      <w:r w:rsidR="00AB3FD5">
        <w:rPr>
          <w:rFonts w:ascii="宋体" w:eastAsia="宋体" w:hAnsi="宋体" w:cs="宋体" w:hint="eastAsia"/>
          <w:kern w:val="0"/>
          <w:sz w:val="28"/>
          <w:szCs w:val="28"/>
        </w:rPr>
        <w:t>90</w:t>
      </w:r>
      <w:r w:rsidR="006F46D1">
        <w:rPr>
          <w:rFonts w:ascii="宋体" w:eastAsia="宋体" w:hAnsi="宋体" w:cs="宋体" w:hint="eastAsia"/>
          <w:kern w:val="0"/>
          <w:sz w:val="28"/>
          <w:szCs w:val="28"/>
        </w:rPr>
        <w:t>47</w:t>
      </w:r>
      <w:r>
        <w:rPr>
          <w:rFonts w:ascii="宋体" w:eastAsia="宋体" w:hAnsi="宋体" w:cs="宋体" w:hint="eastAsia"/>
          <w:kern w:val="0"/>
          <w:sz w:val="28"/>
          <w:szCs w:val="28"/>
        </w:rPr>
        <w:br/>
        <w:t>评标日期：201</w:t>
      </w:r>
      <w:r w:rsidR="00FA15F1">
        <w:rPr>
          <w:rFonts w:ascii="宋体" w:eastAsia="宋体" w:hAnsi="宋体" w:cs="宋体" w:hint="eastAsia"/>
          <w:kern w:val="0"/>
          <w:sz w:val="28"/>
          <w:szCs w:val="28"/>
        </w:rPr>
        <w:t>9</w:t>
      </w:r>
      <w:r>
        <w:rPr>
          <w:rFonts w:ascii="宋体" w:eastAsia="宋体" w:hAnsi="宋体" w:cs="宋体" w:hint="eastAsia"/>
          <w:kern w:val="0"/>
          <w:sz w:val="28"/>
          <w:szCs w:val="28"/>
        </w:rPr>
        <w:t>年</w:t>
      </w:r>
      <w:r w:rsidR="006845EE">
        <w:rPr>
          <w:rFonts w:ascii="宋体" w:eastAsia="宋体" w:hAnsi="宋体" w:cs="宋体" w:hint="eastAsia"/>
          <w:kern w:val="0"/>
          <w:sz w:val="28"/>
          <w:szCs w:val="28"/>
        </w:rPr>
        <w:t>1</w:t>
      </w:r>
      <w:r w:rsidR="006F46D1">
        <w:rPr>
          <w:rFonts w:ascii="宋体" w:eastAsia="宋体" w:hAnsi="宋体" w:cs="宋体" w:hint="eastAsia"/>
          <w:kern w:val="0"/>
          <w:sz w:val="28"/>
          <w:szCs w:val="28"/>
        </w:rPr>
        <w:t>2</w:t>
      </w:r>
      <w:r>
        <w:rPr>
          <w:rFonts w:ascii="宋体" w:eastAsia="宋体" w:hAnsi="宋体" w:cs="宋体" w:hint="eastAsia"/>
          <w:kern w:val="0"/>
          <w:sz w:val="28"/>
          <w:szCs w:val="28"/>
        </w:rPr>
        <w:t>月</w:t>
      </w:r>
      <w:r w:rsidR="006F46D1">
        <w:rPr>
          <w:rFonts w:ascii="宋体" w:eastAsia="宋体" w:hAnsi="宋体" w:cs="宋体" w:hint="eastAsia"/>
          <w:kern w:val="0"/>
          <w:sz w:val="28"/>
          <w:szCs w:val="28"/>
        </w:rPr>
        <w:t>5</w:t>
      </w:r>
      <w:r>
        <w:rPr>
          <w:rFonts w:ascii="宋体" w:eastAsia="宋体" w:hAnsi="宋体" w:cs="宋体" w:hint="eastAsia"/>
          <w:kern w:val="0"/>
          <w:sz w:val="28"/>
          <w:szCs w:val="28"/>
        </w:rPr>
        <w:t>日</w:t>
      </w:r>
      <w:r>
        <w:rPr>
          <w:rFonts w:ascii="宋体" w:eastAsia="宋体" w:hAnsi="宋体" w:cs="宋体" w:hint="eastAsia"/>
          <w:kern w:val="0"/>
          <w:sz w:val="28"/>
          <w:szCs w:val="28"/>
        </w:rPr>
        <w:br/>
      </w:r>
      <w:r w:rsidR="002A19C6">
        <w:rPr>
          <w:rFonts w:ascii="宋体" w:eastAsia="宋体" w:hAnsi="宋体" w:cs="宋体" w:hint="eastAsia"/>
          <w:kern w:val="0"/>
          <w:sz w:val="28"/>
          <w:szCs w:val="28"/>
        </w:rPr>
        <w:t>第一成交</w:t>
      </w:r>
      <w:r>
        <w:rPr>
          <w:rFonts w:ascii="宋体" w:eastAsia="宋体" w:hAnsi="宋体" w:cs="宋体" w:hint="eastAsia"/>
          <w:kern w:val="0"/>
          <w:sz w:val="28"/>
          <w:szCs w:val="28"/>
        </w:rPr>
        <w:t>候选单位</w:t>
      </w:r>
      <w:r w:rsidRPr="004B3D44">
        <w:rPr>
          <w:rFonts w:ascii="宋体" w:eastAsia="宋体" w:hAnsi="宋体" w:cs="宋体" w:hint="eastAsia"/>
          <w:kern w:val="0"/>
          <w:sz w:val="28"/>
          <w:szCs w:val="28"/>
        </w:rPr>
        <w:t>：</w:t>
      </w:r>
      <w:r w:rsidR="006F46D1">
        <w:rPr>
          <w:rFonts w:ascii="宋体" w:eastAsia="宋体" w:hAnsi="宋体" w:cs="宋体" w:hint="eastAsia"/>
          <w:kern w:val="0"/>
          <w:sz w:val="28"/>
          <w:szCs w:val="28"/>
        </w:rPr>
        <w:t>北京世纪超星信息技术发展有限责任公司</w:t>
      </w:r>
    </w:p>
    <w:p w:rsidR="00FD152E" w:rsidRDefault="002A19C6" w:rsidP="008B290E">
      <w:pPr>
        <w:widowControl/>
        <w:spacing w:line="480" w:lineRule="exact"/>
        <w:jc w:val="left"/>
        <w:rPr>
          <w:rFonts w:ascii="宋体" w:eastAsia="宋体" w:hAnsi="宋体" w:cs="宋体"/>
          <w:kern w:val="0"/>
          <w:sz w:val="28"/>
          <w:szCs w:val="28"/>
        </w:rPr>
      </w:pPr>
      <w:r>
        <w:rPr>
          <w:rFonts w:ascii="宋体" w:eastAsia="宋体" w:hAnsi="宋体" w:cs="宋体" w:hint="eastAsia"/>
          <w:kern w:val="0"/>
          <w:sz w:val="28"/>
          <w:szCs w:val="28"/>
        </w:rPr>
        <w:t>成交</w:t>
      </w:r>
      <w:r w:rsidR="00AE4E4E">
        <w:rPr>
          <w:rFonts w:ascii="宋体" w:eastAsia="宋体" w:hAnsi="宋体" w:cs="宋体" w:hint="eastAsia"/>
          <w:kern w:val="0"/>
          <w:sz w:val="28"/>
          <w:szCs w:val="28"/>
        </w:rPr>
        <w:t>价格：人民币</w:t>
      </w:r>
      <w:r w:rsidR="006F46D1">
        <w:rPr>
          <w:rFonts w:ascii="宋体" w:eastAsia="宋体" w:hAnsi="宋体" w:cs="宋体" w:hint="eastAsia"/>
          <w:kern w:val="0"/>
          <w:sz w:val="28"/>
          <w:szCs w:val="28"/>
        </w:rPr>
        <w:t>95000</w:t>
      </w:r>
      <w:r w:rsidR="00AE4E4E">
        <w:rPr>
          <w:rFonts w:ascii="宋体" w:eastAsia="宋体" w:hAnsi="宋体" w:cs="宋体" w:hint="eastAsia"/>
          <w:kern w:val="0"/>
          <w:sz w:val="28"/>
          <w:szCs w:val="28"/>
        </w:rPr>
        <w:t>元</w:t>
      </w:r>
    </w:p>
    <w:p w:rsidR="00FD152E" w:rsidRPr="00FD152E" w:rsidRDefault="00AE4E4E" w:rsidP="008F7529">
      <w:pPr>
        <w:spacing w:line="480" w:lineRule="exact"/>
        <w:jc w:val="left"/>
        <w:rPr>
          <w:rFonts w:ascii="宋体" w:eastAsia="宋体" w:hAnsi="宋体" w:cs="宋体"/>
          <w:kern w:val="0"/>
          <w:sz w:val="28"/>
          <w:szCs w:val="28"/>
        </w:rPr>
      </w:pPr>
      <w:r>
        <w:rPr>
          <w:rFonts w:ascii="宋体" w:eastAsia="宋体" w:hAnsi="宋体" w:cs="宋体" w:hint="eastAsia"/>
          <w:kern w:val="0"/>
          <w:sz w:val="28"/>
          <w:szCs w:val="28"/>
        </w:rPr>
        <w:br/>
      </w:r>
      <w:r w:rsidR="00FD152E" w:rsidRPr="00FD152E">
        <w:rPr>
          <w:rFonts w:ascii="宋体" w:eastAsia="宋体" w:hAnsi="宋体" w:cs="宋体" w:hint="eastAsia"/>
          <w:kern w:val="0"/>
          <w:sz w:val="28"/>
          <w:szCs w:val="28"/>
        </w:rPr>
        <w:t>本成交结果公示期限为一个工作日，各有关当事人对采购结果有异议的，可以在成交结果公告期限届满之日起7个工作日内，以书面原件形式向南京邮电大学通达学院提出并提供必要的证明材料，逾期将不再受理。</w:t>
      </w:r>
    </w:p>
    <w:p w:rsidR="008F7529" w:rsidRDefault="00AE4E4E" w:rsidP="008F7529">
      <w:pPr>
        <w:widowControl/>
        <w:spacing w:line="480" w:lineRule="exact"/>
        <w:jc w:val="left"/>
        <w:rPr>
          <w:rFonts w:ascii="宋体" w:eastAsia="宋体" w:hAnsi="宋体" w:cs="宋体"/>
          <w:kern w:val="0"/>
          <w:sz w:val="28"/>
          <w:szCs w:val="28"/>
        </w:rPr>
      </w:pPr>
      <w:r>
        <w:rPr>
          <w:rFonts w:ascii="宋体" w:eastAsia="宋体" w:hAnsi="宋体" w:cs="宋体" w:hint="eastAsia"/>
          <w:kern w:val="0"/>
          <w:sz w:val="28"/>
          <w:szCs w:val="28"/>
        </w:rPr>
        <w:t>联系</w:t>
      </w:r>
      <w:bookmarkStart w:id="0" w:name="_GoBack"/>
      <w:bookmarkEnd w:id="0"/>
      <w:r>
        <w:rPr>
          <w:rFonts w:ascii="宋体" w:eastAsia="宋体" w:hAnsi="宋体" w:cs="宋体" w:hint="eastAsia"/>
          <w:kern w:val="0"/>
          <w:sz w:val="28"/>
          <w:szCs w:val="28"/>
        </w:rPr>
        <w:t>电话：0514—89716081  89716086</w:t>
      </w:r>
      <w:r>
        <w:rPr>
          <w:rFonts w:ascii="宋体" w:eastAsia="宋体" w:hAnsi="宋体" w:cs="宋体" w:hint="eastAsia"/>
          <w:kern w:val="0"/>
          <w:sz w:val="28"/>
          <w:szCs w:val="28"/>
        </w:rPr>
        <w:br/>
        <w:t>在此，谨对参与本项目的投标人表示衷心感谢！</w:t>
      </w:r>
      <w:r>
        <w:rPr>
          <w:rFonts w:ascii="宋体" w:eastAsia="宋体" w:hAnsi="宋体" w:cs="宋体" w:hint="eastAsia"/>
          <w:kern w:val="0"/>
          <w:sz w:val="28"/>
          <w:szCs w:val="28"/>
        </w:rPr>
        <w:br/>
        <w:t>                </w:t>
      </w:r>
    </w:p>
    <w:p w:rsidR="00600F04" w:rsidRPr="008F7529" w:rsidRDefault="00AE4E4E" w:rsidP="008F7529">
      <w:pPr>
        <w:widowControl/>
        <w:spacing w:line="480" w:lineRule="exact"/>
        <w:jc w:val="left"/>
        <w:rPr>
          <w:rFonts w:ascii="宋体" w:eastAsia="宋体" w:hAnsi="宋体" w:cs="宋体"/>
          <w:kern w:val="0"/>
          <w:sz w:val="28"/>
          <w:szCs w:val="28"/>
        </w:rPr>
      </w:pPr>
      <w:r>
        <w:rPr>
          <w:rFonts w:ascii="宋体" w:eastAsia="宋体" w:hAnsi="宋体" w:cs="宋体" w:hint="eastAsia"/>
          <w:kern w:val="0"/>
          <w:sz w:val="28"/>
          <w:szCs w:val="28"/>
        </w:rPr>
        <w:t>      </w:t>
      </w:r>
      <w:r w:rsidR="0045297C">
        <w:rPr>
          <w:rFonts w:ascii="宋体" w:eastAsia="宋体" w:hAnsi="宋体" w:cs="宋体" w:hint="eastAsia"/>
          <w:kern w:val="0"/>
          <w:sz w:val="28"/>
          <w:szCs w:val="28"/>
        </w:rPr>
        <w:t>       </w:t>
      </w:r>
    </w:p>
    <w:p w:rsidR="00F2015C" w:rsidRDefault="0045297C" w:rsidP="008F7529">
      <w:pPr>
        <w:widowControl/>
        <w:spacing w:line="480" w:lineRule="exact"/>
        <w:jc w:val="left"/>
        <w:rPr>
          <w:rFonts w:ascii="宋体" w:eastAsia="宋体" w:hAnsi="宋体" w:cs="宋体"/>
          <w:kern w:val="0"/>
          <w:sz w:val="28"/>
          <w:szCs w:val="28"/>
        </w:rPr>
      </w:pPr>
      <w:r>
        <w:rPr>
          <w:rFonts w:ascii="宋体" w:eastAsia="宋体" w:hAnsi="宋体" w:cs="宋体" w:hint="eastAsia"/>
          <w:kern w:val="0"/>
          <w:sz w:val="28"/>
          <w:szCs w:val="28"/>
        </w:rPr>
        <w:br/>
        <w:t>                 </w:t>
      </w:r>
      <w:r w:rsidR="00AE4E4E">
        <w:rPr>
          <w:rFonts w:ascii="宋体" w:eastAsia="宋体" w:hAnsi="宋体" w:cs="宋体" w:hint="eastAsia"/>
          <w:kern w:val="0"/>
          <w:sz w:val="28"/>
          <w:szCs w:val="28"/>
        </w:rPr>
        <w:t>南京邮电大学通达学院招标工作小组</w:t>
      </w:r>
      <w:r>
        <w:rPr>
          <w:rFonts w:ascii="宋体" w:eastAsia="宋体" w:hAnsi="宋体" w:cs="宋体" w:hint="eastAsia"/>
          <w:kern w:val="0"/>
          <w:sz w:val="28"/>
          <w:szCs w:val="28"/>
        </w:rPr>
        <w:br/>
        <w:t xml:space="preserve">                         </w:t>
      </w:r>
      <w:r w:rsidR="00600F04">
        <w:rPr>
          <w:rFonts w:ascii="宋体" w:eastAsia="宋体" w:hAnsi="宋体" w:cs="宋体" w:hint="eastAsia"/>
          <w:kern w:val="0"/>
          <w:sz w:val="28"/>
          <w:szCs w:val="28"/>
        </w:rPr>
        <w:t xml:space="preserve">       </w:t>
      </w:r>
      <w:r w:rsidR="00FA15F1">
        <w:rPr>
          <w:rFonts w:ascii="宋体" w:eastAsia="宋体" w:hAnsi="宋体" w:cs="宋体" w:hint="eastAsia"/>
          <w:kern w:val="0"/>
          <w:sz w:val="28"/>
          <w:szCs w:val="28"/>
        </w:rPr>
        <w:t xml:space="preserve"> 2019</w:t>
      </w:r>
      <w:r w:rsidR="00AE4E4E">
        <w:rPr>
          <w:rFonts w:ascii="宋体" w:eastAsia="宋体" w:hAnsi="宋体" w:cs="宋体" w:hint="eastAsia"/>
          <w:kern w:val="0"/>
          <w:sz w:val="28"/>
          <w:szCs w:val="28"/>
        </w:rPr>
        <w:t>年</w:t>
      </w:r>
      <w:r w:rsidR="0051505F">
        <w:rPr>
          <w:rFonts w:ascii="宋体" w:eastAsia="宋体" w:hAnsi="宋体" w:cs="宋体" w:hint="eastAsia"/>
          <w:kern w:val="0"/>
          <w:sz w:val="28"/>
          <w:szCs w:val="28"/>
        </w:rPr>
        <w:t>12</w:t>
      </w:r>
      <w:r w:rsidR="00AE4E4E">
        <w:rPr>
          <w:rFonts w:ascii="宋体" w:eastAsia="宋体" w:hAnsi="宋体" w:cs="宋体" w:hint="eastAsia"/>
          <w:kern w:val="0"/>
          <w:sz w:val="28"/>
          <w:szCs w:val="28"/>
        </w:rPr>
        <w:t>月</w:t>
      </w:r>
      <w:r w:rsidR="0051505F">
        <w:rPr>
          <w:rFonts w:ascii="宋体" w:eastAsia="宋体" w:hAnsi="宋体" w:cs="宋体" w:hint="eastAsia"/>
          <w:kern w:val="0"/>
          <w:sz w:val="28"/>
          <w:szCs w:val="28"/>
        </w:rPr>
        <w:t>6</w:t>
      </w:r>
      <w:r w:rsidR="00AE4E4E">
        <w:rPr>
          <w:rFonts w:ascii="宋体" w:eastAsia="宋体" w:hAnsi="宋体" w:cs="宋体" w:hint="eastAsia"/>
          <w:kern w:val="0"/>
          <w:sz w:val="28"/>
          <w:szCs w:val="28"/>
        </w:rPr>
        <w:t>日</w:t>
      </w:r>
    </w:p>
    <w:sectPr w:rsidR="00F2015C" w:rsidSect="00F201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B6C" w:rsidRDefault="00D72B6C" w:rsidP="0045297C">
      <w:r>
        <w:separator/>
      </w:r>
    </w:p>
  </w:endnote>
  <w:endnote w:type="continuationSeparator" w:id="1">
    <w:p w:rsidR="00D72B6C" w:rsidRDefault="00D72B6C" w:rsidP="004529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B6C" w:rsidRDefault="00D72B6C" w:rsidP="0045297C">
      <w:r>
        <w:separator/>
      </w:r>
    </w:p>
  </w:footnote>
  <w:footnote w:type="continuationSeparator" w:id="1">
    <w:p w:rsidR="00D72B6C" w:rsidRDefault="00D72B6C" w:rsidP="004529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601"/>
    <w:rsid w:val="00022F7A"/>
    <w:rsid w:val="00031C11"/>
    <w:rsid w:val="00046DD2"/>
    <w:rsid w:val="0005238C"/>
    <w:rsid w:val="00062ABD"/>
    <w:rsid w:val="000657A9"/>
    <w:rsid w:val="000B0B9A"/>
    <w:rsid w:val="001123BE"/>
    <w:rsid w:val="00163A72"/>
    <w:rsid w:val="00181882"/>
    <w:rsid w:val="00185FCF"/>
    <w:rsid w:val="001A5CDB"/>
    <w:rsid w:val="001E629B"/>
    <w:rsid w:val="001F315F"/>
    <w:rsid w:val="001F5338"/>
    <w:rsid w:val="00242619"/>
    <w:rsid w:val="00246F3D"/>
    <w:rsid w:val="00261969"/>
    <w:rsid w:val="00263CEC"/>
    <w:rsid w:val="00272B5B"/>
    <w:rsid w:val="002A19C6"/>
    <w:rsid w:val="003253CF"/>
    <w:rsid w:val="003B284C"/>
    <w:rsid w:val="003B66A4"/>
    <w:rsid w:val="003C1C3C"/>
    <w:rsid w:val="00436FEB"/>
    <w:rsid w:val="0045297C"/>
    <w:rsid w:val="004914EC"/>
    <w:rsid w:val="004B3D44"/>
    <w:rsid w:val="004D702E"/>
    <w:rsid w:val="004E36BB"/>
    <w:rsid w:val="00507601"/>
    <w:rsid w:val="0051326F"/>
    <w:rsid w:val="0051505F"/>
    <w:rsid w:val="0051515D"/>
    <w:rsid w:val="00515C7F"/>
    <w:rsid w:val="00527599"/>
    <w:rsid w:val="005721E3"/>
    <w:rsid w:val="005909C3"/>
    <w:rsid w:val="00596FF4"/>
    <w:rsid w:val="00597C62"/>
    <w:rsid w:val="005D42E0"/>
    <w:rsid w:val="005E3ED2"/>
    <w:rsid w:val="00600F04"/>
    <w:rsid w:val="00606474"/>
    <w:rsid w:val="006124F4"/>
    <w:rsid w:val="00660A7F"/>
    <w:rsid w:val="006845EE"/>
    <w:rsid w:val="00697A2E"/>
    <w:rsid w:val="006A3FA8"/>
    <w:rsid w:val="006C239A"/>
    <w:rsid w:val="006E0EC4"/>
    <w:rsid w:val="006F46D1"/>
    <w:rsid w:val="006F5B4B"/>
    <w:rsid w:val="00704C6B"/>
    <w:rsid w:val="00760170"/>
    <w:rsid w:val="007A4DF6"/>
    <w:rsid w:val="007E3BCC"/>
    <w:rsid w:val="00845FCF"/>
    <w:rsid w:val="0087508B"/>
    <w:rsid w:val="00880FA2"/>
    <w:rsid w:val="008B290E"/>
    <w:rsid w:val="008B431E"/>
    <w:rsid w:val="008C57FD"/>
    <w:rsid w:val="008E5625"/>
    <w:rsid w:val="008F7529"/>
    <w:rsid w:val="00962B92"/>
    <w:rsid w:val="00980900"/>
    <w:rsid w:val="00994E56"/>
    <w:rsid w:val="009D2ABE"/>
    <w:rsid w:val="009D5339"/>
    <w:rsid w:val="00A112C8"/>
    <w:rsid w:val="00A221D7"/>
    <w:rsid w:val="00A27556"/>
    <w:rsid w:val="00A3257D"/>
    <w:rsid w:val="00A41ADF"/>
    <w:rsid w:val="00A4421B"/>
    <w:rsid w:val="00A6617F"/>
    <w:rsid w:val="00A814F0"/>
    <w:rsid w:val="00A900C5"/>
    <w:rsid w:val="00AB3FD5"/>
    <w:rsid w:val="00AC0799"/>
    <w:rsid w:val="00AC1A77"/>
    <w:rsid w:val="00AC3773"/>
    <w:rsid w:val="00AE4E4E"/>
    <w:rsid w:val="00B043AC"/>
    <w:rsid w:val="00B06380"/>
    <w:rsid w:val="00B11488"/>
    <w:rsid w:val="00B22C24"/>
    <w:rsid w:val="00B27A1D"/>
    <w:rsid w:val="00B57ADB"/>
    <w:rsid w:val="00B92B97"/>
    <w:rsid w:val="00BF20FB"/>
    <w:rsid w:val="00C064D6"/>
    <w:rsid w:val="00C60885"/>
    <w:rsid w:val="00C6537C"/>
    <w:rsid w:val="00CC6743"/>
    <w:rsid w:val="00CF7A00"/>
    <w:rsid w:val="00D15DE5"/>
    <w:rsid w:val="00D444FE"/>
    <w:rsid w:val="00D516FC"/>
    <w:rsid w:val="00D72B6C"/>
    <w:rsid w:val="00D8188C"/>
    <w:rsid w:val="00D84D85"/>
    <w:rsid w:val="00DB32CE"/>
    <w:rsid w:val="00DB74AA"/>
    <w:rsid w:val="00DD6456"/>
    <w:rsid w:val="00E013D7"/>
    <w:rsid w:val="00EF53D9"/>
    <w:rsid w:val="00F002A0"/>
    <w:rsid w:val="00F14CCE"/>
    <w:rsid w:val="00F2015C"/>
    <w:rsid w:val="00F230CD"/>
    <w:rsid w:val="00F407F9"/>
    <w:rsid w:val="00F66D55"/>
    <w:rsid w:val="00F75D2A"/>
    <w:rsid w:val="00FA15F1"/>
    <w:rsid w:val="00FD152E"/>
    <w:rsid w:val="00FE2C47"/>
    <w:rsid w:val="00FF210F"/>
    <w:rsid w:val="17A06C37"/>
    <w:rsid w:val="412648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1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2015C"/>
    <w:pPr>
      <w:tabs>
        <w:tab w:val="center" w:pos="4153"/>
        <w:tab w:val="right" w:pos="8306"/>
      </w:tabs>
      <w:snapToGrid w:val="0"/>
      <w:jc w:val="left"/>
    </w:pPr>
    <w:rPr>
      <w:sz w:val="18"/>
      <w:szCs w:val="18"/>
    </w:rPr>
  </w:style>
  <w:style w:type="paragraph" w:styleId="a4">
    <w:name w:val="header"/>
    <w:basedOn w:val="a"/>
    <w:link w:val="Char0"/>
    <w:uiPriority w:val="99"/>
    <w:unhideWhenUsed/>
    <w:rsid w:val="00F201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2015C"/>
    <w:rPr>
      <w:sz w:val="18"/>
      <w:szCs w:val="18"/>
    </w:rPr>
  </w:style>
  <w:style w:type="character" w:customStyle="1" w:styleId="Char">
    <w:name w:val="页脚 Char"/>
    <w:basedOn w:val="a0"/>
    <w:link w:val="a3"/>
    <w:uiPriority w:val="99"/>
    <w:semiHidden/>
    <w:qFormat/>
    <w:rsid w:val="00F2015C"/>
    <w:rPr>
      <w:sz w:val="18"/>
      <w:szCs w:val="18"/>
    </w:rPr>
  </w:style>
  <w:style w:type="paragraph" w:styleId="a5">
    <w:name w:val="Normal (Web)"/>
    <w:basedOn w:val="a"/>
    <w:uiPriority w:val="99"/>
    <w:semiHidden/>
    <w:unhideWhenUsed/>
    <w:rsid w:val="00FD152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217">
      <w:bodyDiv w:val="1"/>
      <w:marLeft w:val="0"/>
      <w:marRight w:val="0"/>
      <w:marTop w:val="0"/>
      <w:marBottom w:val="0"/>
      <w:divBdr>
        <w:top w:val="none" w:sz="0" w:space="0" w:color="auto"/>
        <w:left w:val="none" w:sz="0" w:space="0" w:color="auto"/>
        <w:bottom w:val="none" w:sz="0" w:space="0" w:color="auto"/>
        <w:right w:val="none" w:sz="0" w:space="0" w:color="auto"/>
      </w:divBdr>
    </w:div>
    <w:div w:id="247348480">
      <w:bodyDiv w:val="1"/>
      <w:marLeft w:val="0"/>
      <w:marRight w:val="0"/>
      <w:marTop w:val="0"/>
      <w:marBottom w:val="0"/>
      <w:divBdr>
        <w:top w:val="none" w:sz="0" w:space="0" w:color="auto"/>
        <w:left w:val="none" w:sz="0" w:space="0" w:color="auto"/>
        <w:bottom w:val="none" w:sz="0" w:space="0" w:color="auto"/>
        <w:right w:val="none" w:sz="0" w:space="0" w:color="auto"/>
      </w:divBdr>
    </w:div>
    <w:div w:id="1045254678">
      <w:bodyDiv w:val="1"/>
      <w:marLeft w:val="0"/>
      <w:marRight w:val="0"/>
      <w:marTop w:val="0"/>
      <w:marBottom w:val="0"/>
      <w:divBdr>
        <w:top w:val="none" w:sz="0" w:space="0" w:color="auto"/>
        <w:left w:val="none" w:sz="0" w:space="0" w:color="auto"/>
        <w:bottom w:val="none" w:sz="0" w:space="0" w:color="auto"/>
        <w:right w:val="none" w:sz="0" w:space="0" w:color="auto"/>
      </w:divBdr>
    </w:div>
    <w:div w:id="1220558711">
      <w:bodyDiv w:val="1"/>
      <w:marLeft w:val="0"/>
      <w:marRight w:val="0"/>
      <w:marTop w:val="0"/>
      <w:marBottom w:val="0"/>
      <w:divBdr>
        <w:top w:val="none" w:sz="0" w:space="0" w:color="auto"/>
        <w:left w:val="none" w:sz="0" w:space="0" w:color="auto"/>
        <w:bottom w:val="none" w:sz="0" w:space="0" w:color="auto"/>
        <w:right w:val="none" w:sz="0" w:space="0" w:color="auto"/>
      </w:divBdr>
    </w:div>
    <w:div w:id="135622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60</Words>
  <Characters>342</Characters>
  <Application>Microsoft Office Word</Application>
  <DocSecurity>0</DocSecurity>
  <Lines>2</Lines>
  <Paragraphs>1</Paragraphs>
  <ScaleCrop>false</ScaleCrop>
  <Company>Microsoft</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cp:lastPrinted>2017-10-17T07:05:00Z</cp:lastPrinted>
  <dcterms:created xsi:type="dcterms:W3CDTF">2017-10-16T07:35:00Z</dcterms:created>
  <dcterms:modified xsi:type="dcterms:W3CDTF">2019-12-05T09:09:00Z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