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B9" w:rsidRPr="003C15B9" w:rsidRDefault="003C15B9" w:rsidP="003C15B9">
      <w:bookmarkStart w:id="0" w:name="_GoBack"/>
      <w:bookmarkEnd w:id="0"/>
      <w:r>
        <w:t> </w:t>
      </w:r>
    </w:p>
    <w:p w:rsidR="003C15B9" w:rsidRDefault="003C15B9" w:rsidP="003C15B9">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1B3184" w:rsidRPr="001B3184">
        <w:rPr>
          <w:rFonts w:ascii="宋体" w:hAnsi="宋体" w:cs="宋体" w:hint="eastAsia"/>
          <w:sz w:val="32"/>
          <w:szCs w:val="32"/>
        </w:rPr>
        <w:t>学生管理信息系统</w:t>
      </w:r>
      <w:r w:rsidRPr="003C15B9">
        <w:rPr>
          <w:rFonts w:ascii="宋体" w:hAnsi="宋体" w:cs="宋体" w:hint="eastAsia"/>
          <w:sz w:val="32"/>
          <w:szCs w:val="32"/>
        </w:rPr>
        <w:t>采购</w:t>
      </w:r>
      <w:r>
        <w:rPr>
          <w:rFonts w:ascii="宋体" w:hAnsi="宋体" w:cs="宋体" w:hint="eastAsia"/>
          <w:sz w:val="32"/>
          <w:szCs w:val="32"/>
        </w:rPr>
        <w:t>项目</w:t>
      </w: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ind w:firstLine="0"/>
        <w:jc w:val="center"/>
        <w:rPr>
          <w:rFonts w:ascii="宋体" w:hAnsi="宋体" w:cs="宋体"/>
          <w:b/>
          <w:bCs/>
          <w:sz w:val="84"/>
        </w:rPr>
      </w:pPr>
    </w:p>
    <w:p w:rsidR="003C15B9" w:rsidRPr="0085661D" w:rsidRDefault="003C15B9" w:rsidP="003C15B9">
      <w:pPr>
        <w:pStyle w:val="a4"/>
        <w:ind w:firstLine="0"/>
        <w:jc w:val="center"/>
        <w:rPr>
          <w:rFonts w:ascii="宋体" w:hAnsi="宋体" w:cs="宋体"/>
          <w:b/>
          <w:bCs/>
          <w:sz w:val="84"/>
        </w:rPr>
      </w:pPr>
    </w:p>
    <w:p w:rsidR="003C15B9" w:rsidRPr="003C15B9" w:rsidRDefault="003C15B9" w:rsidP="003C15B9">
      <w:pPr>
        <w:pStyle w:val="a4"/>
        <w:ind w:firstLine="0"/>
        <w:jc w:val="center"/>
        <w:rPr>
          <w:rFonts w:ascii="宋体" w:hAnsi="宋体" w:cs="宋体"/>
          <w:b/>
          <w:bCs/>
          <w:sz w:val="72"/>
          <w:szCs w:val="72"/>
        </w:rPr>
      </w:pPr>
      <w:r w:rsidRPr="003C15B9">
        <w:rPr>
          <w:rFonts w:ascii="宋体" w:hAnsi="宋体" w:cs="宋体"/>
          <w:b/>
          <w:bCs/>
          <w:sz w:val="72"/>
          <w:szCs w:val="72"/>
        </w:rPr>
        <w:t>单一来源谈判文件</w:t>
      </w:r>
    </w:p>
    <w:p w:rsidR="003C15B9" w:rsidRDefault="003C15B9" w:rsidP="003C15B9">
      <w:pPr>
        <w:adjustRightInd w:val="0"/>
        <w:snapToGrid w:val="0"/>
        <w:spacing w:line="300" w:lineRule="auto"/>
        <w:jc w:val="center"/>
        <w:rPr>
          <w:rFonts w:ascii="宋体" w:hAnsi="宋体" w:cs="宋体"/>
          <w:b/>
          <w:sz w:val="36"/>
          <w:szCs w:val="36"/>
        </w:rPr>
      </w:pPr>
    </w:p>
    <w:p w:rsidR="003C15B9" w:rsidRDefault="003C15B9" w:rsidP="003C15B9">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sidR="00870348">
        <w:rPr>
          <w:rFonts w:ascii="宋体" w:hAnsi="宋体" w:cs="宋体" w:hint="eastAsia"/>
          <w:b/>
          <w:sz w:val="36"/>
          <w:szCs w:val="36"/>
        </w:rPr>
        <w:t>TDHQ2020002</w:t>
      </w: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rPr>
          <w:rFonts w:ascii="宋体" w:hAnsi="宋体" w:cs="宋体"/>
        </w:rPr>
      </w:pPr>
    </w:p>
    <w:p w:rsidR="003C15B9" w:rsidRDefault="003C15B9" w:rsidP="003C15B9">
      <w:pPr>
        <w:pStyle w:val="a4"/>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3C15B9" w:rsidRDefault="003C15B9" w:rsidP="003C15B9">
      <w:pPr>
        <w:pStyle w:val="a4"/>
        <w:spacing w:before="0" w:after="0"/>
        <w:ind w:firstLine="0"/>
        <w:jc w:val="center"/>
        <w:rPr>
          <w:rFonts w:ascii="宋体" w:hAnsi="宋体" w:cs="宋体"/>
          <w:b/>
          <w:sz w:val="30"/>
          <w:szCs w:val="30"/>
        </w:rPr>
      </w:pPr>
      <w:r>
        <w:rPr>
          <w:rFonts w:ascii="宋体" w:hAnsi="宋体" w:cs="宋体" w:hint="eastAsia"/>
          <w:b/>
          <w:sz w:val="30"/>
          <w:szCs w:val="30"/>
        </w:rPr>
        <w:t>20</w:t>
      </w:r>
      <w:r w:rsidR="00870348">
        <w:rPr>
          <w:rFonts w:ascii="宋体" w:hAnsi="宋体" w:cs="宋体" w:hint="eastAsia"/>
          <w:b/>
          <w:sz w:val="30"/>
          <w:szCs w:val="30"/>
        </w:rPr>
        <w:t>20</w:t>
      </w:r>
      <w:r>
        <w:rPr>
          <w:rFonts w:ascii="宋体" w:hAnsi="宋体" w:cs="宋体" w:hint="eastAsia"/>
          <w:b/>
          <w:sz w:val="30"/>
          <w:szCs w:val="30"/>
        </w:rPr>
        <w:t>年</w:t>
      </w:r>
      <w:r w:rsidR="00870348">
        <w:rPr>
          <w:rFonts w:ascii="宋体" w:hAnsi="宋体" w:cs="宋体" w:hint="eastAsia"/>
          <w:b/>
          <w:sz w:val="30"/>
          <w:szCs w:val="30"/>
        </w:rPr>
        <w:t>5</w:t>
      </w:r>
      <w:r>
        <w:rPr>
          <w:rFonts w:ascii="宋体" w:hAnsi="宋体" w:cs="宋体" w:hint="eastAsia"/>
          <w:b/>
          <w:sz w:val="30"/>
          <w:szCs w:val="30"/>
        </w:rPr>
        <w:t>月</w:t>
      </w:r>
    </w:p>
    <w:p w:rsidR="003C15B9" w:rsidRPr="00D93CB0" w:rsidRDefault="003C15B9" w:rsidP="00D93CB0">
      <w:pPr>
        <w:jc w:val="center"/>
        <w:rPr>
          <w:rFonts w:ascii="宋体" w:hAnsi="宋体" w:cs="宋体"/>
        </w:rPr>
      </w:pPr>
      <w:r>
        <w:rPr>
          <w:rFonts w:ascii="宋体" w:hAnsi="宋体" w:cs="宋体" w:hint="eastAsia"/>
        </w:rPr>
        <w:br w:type="page"/>
      </w:r>
      <w:r w:rsidRPr="003C15B9">
        <w:rPr>
          <w:rFonts w:ascii="宋体" w:hAnsi="宋体" w:cs="宋体" w:hint="eastAsia"/>
          <w:sz w:val="72"/>
          <w:szCs w:val="72"/>
        </w:rPr>
        <w:lastRenderedPageBreak/>
        <w:t>目录</w:t>
      </w:r>
    </w:p>
    <w:p w:rsidR="00D93CB0" w:rsidRDefault="00D93CB0" w:rsidP="003C15B9">
      <w:pPr>
        <w:rPr>
          <w:rFonts w:ascii="宋体" w:eastAsia="宋体" w:hAnsi="宋体" w:cs="宋体"/>
          <w:sz w:val="36"/>
          <w:szCs w:val="36"/>
        </w:rPr>
      </w:pPr>
    </w:p>
    <w:p w:rsidR="003C15B9" w:rsidRPr="003C15B9" w:rsidRDefault="003C15B9" w:rsidP="003C15B9">
      <w:pPr>
        <w:rPr>
          <w:rFonts w:ascii="宋体" w:eastAsia="宋体" w:hAnsi="宋体" w:cs="宋体"/>
          <w:sz w:val="36"/>
          <w:szCs w:val="36"/>
        </w:rPr>
      </w:pPr>
      <w:r w:rsidRPr="003C15B9">
        <w:rPr>
          <w:rFonts w:ascii="宋体" w:eastAsia="宋体" w:hAnsi="宋体" w:cs="宋体" w:hint="eastAsia"/>
          <w:sz w:val="36"/>
          <w:szCs w:val="36"/>
        </w:rPr>
        <w:t>第一章</w:t>
      </w:r>
      <w:r w:rsidRPr="003C15B9">
        <w:rPr>
          <w:rFonts w:ascii="宋体" w:eastAsia="MS Mincho" w:hAnsi="MS Mincho" w:cs="MS Mincho" w:hint="eastAsia"/>
          <w:sz w:val="36"/>
          <w:szCs w:val="36"/>
        </w:rPr>
        <w:t>  </w:t>
      </w:r>
      <w:r w:rsidRPr="003C15B9">
        <w:rPr>
          <w:rFonts w:ascii="宋体" w:eastAsia="宋体" w:hAnsi="宋体" w:cs="宋体" w:hint="eastAsia"/>
          <w:sz w:val="36"/>
          <w:szCs w:val="36"/>
        </w:rPr>
        <w:t>采购邀请函</w:t>
      </w:r>
    </w:p>
    <w:p w:rsidR="003C15B9" w:rsidRPr="003C15B9" w:rsidRDefault="003C15B9" w:rsidP="003C15B9">
      <w:pPr>
        <w:rPr>
          <w:rFonts w:ascii="宋体" w:eastAsia="宋体" w:hAnsi="宋体" w:cs="MS Mincho"/>
          <w:sz w:val="36"/>
          <w:szCs w:val="36"/>
        </w:rPr>
      </w:pPr>
      <w:r w:rsidRPr="003C15B9">
        <w:rPr>
          <w:rFonts w:ascii="宋体" w:eastAsia="宋体" w:hAnsi="宋体" w:cs="MS Mincho" w:hint="eastAsia"/>
          <w:sz w:val="36"/>
          <w:szCs w:val="36"/>
        </w:rPr>
        <w:t>第二章</w:t>
      </w:r>
      <w:r w:rsidRPr="003C15B9">
        <w:rPr>
          <w:rFonts w:ascii="宋体" w:eastAsia="MS Mincho" w:hAnsi="MS Mincho" w:cs="MS Mincho" w:hint="eastAsia"/>
          <w:sz w:val="36"/>
          <w:szCs w:val="36"/>
        </w:rPr>
        <w:t>  </w:t>
      </w:r>
      <w:r w:rsidRPr="003C15B9">
        <w:rPr>
          <w:rFonts w:ascii="宋体" w:eastAsia="宋体" w:hAnsi="宋体" w:cs="宋体" w:hint="eastAsia"/>
          <w:sz w:val="36"/>
          <w:szCs w:val="36"/>
        </w:rPr>
        <w:t>采购项目内容</w:t>
      </w:r>
      <w:r w:rsidRPr="003C15B9">
        <w:rPr>
          <w:rFonts w:ascii="宋体" w:eastAsia="MS Mincho" w:hAnsi="MS Mincho" w:cs="MS Mincho" w:hint="eastAsia"/>
          <w:sz w:val="36"/>
          <w:szCs w:val="36"/>
        </w:rPr>
        <w:t> </w:t>
      </w:r>
    </w:p>
    <w:p w:rsidR="003C15B9" w:rsidRPr="003C15B9" w:rsidRDefault="003C15B9" w:rsidP="003C15B9">
      <w:pPr>
        <w:rPr>
          <w:rFonts w:ascii="宋体" w:eastAsia="宋体" w:hAnsi="宋体" w:cs="MS Mincho"/>
          <w:sz w:val="36"/>
          <w:szCs w:val="36"/>
        </w:rPr>
      </w:pPr>
      <w:r w:rsidRPr="003C15B9">
        <w:rPr>
          <w:rFonts w:ascii="宋体" w:eastAsia="宋体" w:hAnsi="宋体" w:cs="宋体" w:hint="eastAsia"/>
          <w:sz w:val="36"/>
          <w:szCs w:val="36"/>
        </w:rPr>
        <w:t>第三章</w:t>
      </w:r>
      <w:r w:rsidRPr="003C15B9">
        <w:rPr>
          <w:rFonts w:ascii="宋体" w:eastAsia="MS Mincho" w:hAnsi="MS Mincho" w:cs="MS Mincho" w:hint="eastAsia"/>
          <w:sz w:val="36"/>
          <w:szCs w:val="36"/>
        </w:rPr>
        <w:t>  </w:t>
      </w:r>
      <w:r w:rsidRPr="003C15B9">
        <w:rPr>
          <w:rFonts w:ascii="宋体" w:eastAsia="宋体" w:hAnsi="宋体" w:cs="宋体" w:hint="eastAsia"/>
          <w:sz w:val="36"/>
          <w:szCs w:val="36"/>
        </w:rPr>
        <w:t>谈判须知</w:t>
      </w:r>
      <w:r w:rsidRPr="003C15B9">
        <w:rPr>
          <w:rFonts w:ascii="宋体" w:eastAsia="MS Mincho" w:hAnsi="MS Mincho" w:cs="MS Mincho" w:hint="eastAsia"/>
          <w:sz w:val="36"/>
          <w:szCs w:val="36"/>
        </w:rPr>
        <w:t> </w:t>
      </w:r>
    </w:p>
    <w:p w:rsidR="003C15B9" w:rsidRPr="003C15B9" w:rsidRDefault="003C15B9" w:rsidP="003C15B9">
      <w:pPr>
        <w:rPr>
          <w:rFonts w:ascii="宋体" w:eastAsia="宋体" w:hAnsi="宋体" w:cs="MS Mincho"/>
          <w:sz w:val="36"/>
          <w:szCs w:val="36"/>
        </w:rPr>
      </w:pPr>
      <w:r w:rsidRPr="003C15B9">
        <w:rPr>
          <w:rFonts w:ascii="宋体" w:eastAsia="宋体" w:hAnsi="宋体" w:cs="宋体" w:hint="eastAsia"/>
          <w:sz w:val="36"/>
          <w:szCs w:val="36"/>
        </w:rPr>
        <w:t>第四章</w:t>
      </w:r>
      <w:r w:rsidRPr="003C15B9">
        <w:rPr>
          <w:rFonts w:ascii="宋体" w:eastAsia="MS Mincho" w:hAnsi="MS Mincho" w:cs="MS Mincho" w:hint="eastAsia"/>
          <w:sz w:val="36"/>
          <w:szCs w:val="36"/>
        </w:rPr>
        <w:t>  </w:t>
      </w:r>
      <w:r w:rsidRPr="003C15B9">
        <w:rPr>
          <w:rFonts w:ascii="宋体" w:eastAsia="宋体" w:hAnsi="宋体" w:cs="宋体" w:hint="eastAsia"/>
          <w:sz w:val="36"/>
          <w:szCs w:val="36"/>
        </w:rPr>
        <w:t>合同书格式</w:t>
      </w:r>
      <w:r w:rsidRPr="003C15B9">
        <w:rPr>
          <w:rFonts w:ascii="宋体" w:eastAsia="MS Mincho" w:hAnsi="MS Mincho" w:cs="MS Mincho" w:hint="eastAsia"/>
          <w:sz w:val="36"/>
          <w:szCs w:val="36"/>
        </w:rPr>
        <w:t> </w:t>
      </w:r>
    </w:p>
    <w:p w:rsidR="003C15B9" w:rsidRDefault="003C15B9" w:rsidP="003C15B9">
      <w:pPr>
        <w:rPr>
          <w:rFonts w:ascii="宋体" w:eastAsia="宋体" w:hAnsi="宋体" w:cs="宋体"/>
          <w:sz w:val="36"/>
          <w:szCs w:val="36"/>
        </w:rPr>
      </w:pPr>
      <w:r w:rsidRPr="003C15B9">
        <w:rPr>
          <w:rFonts w:ascii="宋体" w:eastAsia="宋体" w:hAnsi="宋体" w:cs="宋体" w:hint="eastAsia"/>
          <w:sz w:val="36"/>
          <w:szCs w:val="36"/>
        </w:rPr>
        <w:t>第五章</w:t>
      </w:r>
      <w:r w:rsidRPr="003C15B9">
        <w:rPr>
          <w:rFonts w:ascii="宋体" w:eastAsia="MS Mincho" w:hAnsi="MS Mincho" w:cs="MS Mincho" w:hint="eastAsia"/>
          <w:sz w:val="36"/>
          <w:szCs w:val="36"/>
        </w:rPr>
        <w:t>  </w:t>
      </w:r>
      <w:r w:rsidRPr="003C15B9">
        <w:rPr>
          <w:rFonts w:ascii="宋体" w:eastAsia="宋体" w:hAnsi="宋体" w:cs="宋体" w:hint="eastAsia"/>
          <w:sz w:val="36"/>
          <w:szCs w:val="36"/>
        </w:rPr>
        <w:t>响应文件格式</w:t>
      </w: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3C15B9" w:rsidRPr="003C15B9" w:rsidRDefault="003C15B9" w:rsidP="003C15B9">
      <w:pPr>
        <w:jc w:val="center"/>
        <w:rPr>
          <w:rFonts w:ascii="宋体" w:eastAsia="宋体" w:hAnsi="宋体" w:cs="宋体"/>
          <w:b/>
          <w:sz w:val="36"/>
          <w:szCs w:val="36"/>
        </w:rPr>
      </w:pPr>
      <w:r w:rsidRPr="003C15B9">
        <w:rPr>
          <w:rFonts w:ascii="宋体" w:eastAsia="宋体" w:hAnsi="宋体" w:cs="宋体" w:hint="eastAsia"/>
          <w:b/>
          <w:sz w:val="36"/>
          <w:szCs w:val="36"/>
        </w:rPr>
        <w:t>第一章</w:t>
      </w:r>
      <w:r w:rsidRPr="003C15B9">
        <w:rPr>
          <w:rFonts w:ascii="宋体" w:eastAsia="MS Mincho" w:hAnsi="MS Mincho" w:cs="MS Mincho" w:hint="eastAsia"/>
          <w:b/>
          <w:sz w:val="36"/>
          <w:szCs w:val="36"/>
        </w:rPr>
        <w:t>  </w:t>
      </w:r>
      <w:r w:rsidRPr="003C15B9">
        <w:rPr>
          <w:rFonts w:ascii="宋体" w:eastAsia="宋体" w:hAnsi="宋体" w:cs="宋体" w:hint="eastAsia"/>
          <w:b/>
          <w:sz w:val="36"/>
          <w:szCs w:val="36"/>
        </w:rPr>
        <w:t>采购邀请函</w:t>
      </w:r>
    </w:p>
    <w:p w:rsidR="003C15B9" w:rsidRDefault="003C15B9" w:rsidP="003C15B9">
      <w:pPr>
        <w:rPr>
          <w:rFonts w:ascii="宋体" w:eastAsia="宋体" w:hAnsi="宋体" w:cs="宋体"/>
          <w:sz w:val="36"/>
          <w:szCs w:val="36"/>
        </w:rPr>
      </w:pPr>
    </w:p>
    <w:p w:rsidR="003C15B9" w:rsidRPr="00D93CB0" w:rsidRDefault="001B3184" w:rsidP="003C15B9">
      <w:pPr>
        <w:rPr>
          <w:rFonts w:ascii="宋体" w:eastAsia="宋体" w:hAnsi="宋体" w:cs="宋体"/>
          <w:sz w:val="28"/>
          <w:szCs w:val="28"/>
        </w:rPr>
      </w:pPr>
      <w:r w:rsidRPr="00A46F85">
        <w:rPr>
          <w:rFonts w:ascii="宋体" w:eastAsia="宋体" w:hAnsi="宋体" w:cs="宋体" w:hint="eastAsia"/>
          <w:color w:val="262626"/>
          <w:kern w:val="0"/>
          <w:sz w:val="24"/>
          <w:szCs w:val="24"/>
          <w:shd w:val="clear" w:color="auto" w:fill="FFFFFF"/>
        </w:rPr>
        <w:t>南京奥蓝科技有限公司</w:t>
      </w:r>
      <w:r w:rsidR="003C15B9" w:rsidRPr="00D93CB0">
        <w:rPr>
          <w:rFonts w:ascii="宋体" w:eastAsia="MS Mincho" w:hAnsi="MS Mincho" w:cs="MS Mincho" w:hint="eastAsia"/>
          <w:sz w:val="28"/>
          <w:szCs w:val="28"/>
        </w:rPr>
        <w:t> </w:t>
      </w:r>
      <w:r w:rsidR="003C15B9" w:rsidRPr="00D93CB0">
        <w:rPr>
          <w:rFonts w:ascii="宋体" w:eastAsia="宋体" w:hAnsi="宋体" w:cs="宋体" w:hint="eastAsia"/>
          <w:sz w:val="28"/>
          <w:szCs w:val="28"/>
        </w:rPr>
        <w:t>：</w:t>
      </w:r>
      <w:r w:rsidR="003C15B9" w:rsidRPr="00D93CB0">
        <w:rPr>
          <w:rFonts w:ascii="宋体" w:eastAsia="MS Mincho" w:hAnsi="MS Mincho" w:cs="MS Mincho" w:hint="eastAsia"/>
          <w:sz w:val="28"/>
          <w:szCs w:val="28"/>
        </w:rPr>
        <w:t> </w:t>
      </w:r>
    </w:p>
    <w:p w:rsidR="003C15B9" w:rsidRPr="00D93CB0" w:rsidRDefault="00F63D95" w:rsidP="00F63D95">
      <w:pPr>
        <w:adjustRightInd w:val="0"/>
        <w:snapToGrid w:val="0"/>
        <w:spacing w:line="300" w:lineRule="auto"/>
        <w:jc w:val="left"/>
        <w:rPr>
          <w:rFonts w:ascii="宋体" w:eastAsia="宋体" w:hAnsi="宋体" w:cs="宋体"/>
          <w:sz w:val="28"/>
          <w:szCs w:val="28"/>
        </w:rPr>
      </w:pPr>
      <w:r w:rsidRPr="00D93CB0">
        <w:rPr>
          <w:rFonts w:ascii="宋体" w:eastAsia="宋体" w:hAnsi="宋体" w:cs="宋体" w:hint="eastAsia"/>
          <w:sz w:val="28"/>
          <w:szCs w:val="28"/>
        </w:rPr>
        <w:t>南京邮电大学通达学院</w:t>
      </w:r>
      <w:r w:rsidR="003C15B9" w:rsidRPr="00D93CB0">
        <w:rPr>
          <w:rFonts w:ascii="宋体" w:eastAsia="宋体" w:hAnsi="宋体" w:cs="宋体" w:hint="eastAsia"/>
          <w:sz w:val="28"/>
          <w:szCs w:val="28"/>
        </w:rPr>
        <w:t>对</w:t>
      </w:r>
      <w:r w:rsidR="001B3184" w:rsidRPr="001B3184">
        <w:rPr>
          <w:rFonts w:ascii="宋体" w:eastAsia="宋体" w:hAnsi="宋体" w:cs="宋体" w:hint="eastAsia"/>
          <w:sz w:val="28"/>
          <w:szCs w:val="28"/>
        </w:rPr>
        <w:t>学生管理信息系统</w:t>
      </w:r>
      <w:r w:rsidRPr="00D93CB0">
        <w:rPr>
          <w:rFonts w:ascii="宋体" w:eastAsia="宋体" w:hAnsi="宋体" w:cs="宋体" w:hint="eastAsia"/>
          <w:sz w:val="28"/>
          <w:szCs w:val="28"/>
        </w:rPr>
        <w:t>采购项目</w:t>
      </w:r>
      <w:r w:rsidR="003C15B9" w:rsidRPr="00D93CB0">
        <w:rPr>
          <w:rFonts w:ascii="宋体" w:eastAsia="宋体" w:hAnsi="宋体" w:cs="宋体" w:hint="eastAsia"/>
          <w:sz w:val="28"/>
          <w:szCs w:val="28"/>
        </w:rPr>
        <w:t>进行单一来源采购，拟邀请贵公司作为单一来源商定供应商。</w:t>
      </w:r>
    </w:p>
    <w:p w:rsidR="00BB2656" w:rsidRPr="00D93CB0" w:rsidRDefault="00BB2656" w:rsidP="003C15B9">
      <w:pPr>
        <w:rPr>
          <w:rFonts w:ascii="宋体" w:eastAsia="宋体" w:hAnsi="宋体" w:cs="宋体"/>
          <w:sz w:val="28"/>
          <w:szCs w:val="28"/>
        </w:rPr>
      </w:pPr>
    </w:p>
    <w:p w:rsidR="00F63D95" w:rsidRPr="00D93CB0" w:rsidRDefault="00F63D95" w:rsidP="003C15B9">
      <w:pPr>
        <w:rPr>
          <w:rFonts w:ascii="宋体" w:eastAsia="宋体" w:hAnsi="宋体" w:cs="MS Mincho"/>
          <w:sz w:val="28"/>
          <w:szCs w:val="28"/>
        </w:rPr>
      </w:pPr>
      <w:r w:rsidRPr="00D93CB0">
        <w:rPr>
          <w:rFonts w:ascii="宋体" w:eastAsia="宋体" w:hAnsi="宋体" w:cs="宋体" w:hint="eastAsia"/>
          <w:sz w:val="28"/>
          <w:szCs w:val="28"/>
        </w:rPr>
        <w:t>采购项目编号：</w:t>
      </w:r>
      <w:r w:rsidR="00BB2656" w:rsidRPr="00D93CB0">
        <w:rPr>
          <w:rFonts w:ascii="宋体" w:eastAsia="宋体" w:hAnsi="宋体" w:cs="宋体" w:hint="eastAsia"/>
          <w:sz w:val="28"/>
          <w:szCs w:val="28"/>
        </w:rPr>
        <w:t>TDHQ20</w:t>
      </w:r>
      <w:r w:rsidR="00870348">
        <w:rPr>
          <w:rFonts w:ascii="宋体" w:eastAsia="宋体" w:hAnsi="宋体" w:cs="宋体" w:hint="eastAsia"/>
          <w:sz w:val="28"/>
          <w:szCs w:val="28"/>
        </w:rPr>
        <w:t>20002</w:t>
      </w:r>
      <w:r w:rsidRPr="00D93CB0">
        <w:rPr>
          <w:rFonts w:ascii="宋体" w:eastAsia="MS Mincho" w:hAnsi="MS Mincho" w:cs="MS Mincho" w:hint="eastAsia"/>
          <w:sz w:val="28"/>
          <w:szCs w:val="28"/>
        </w:rPr>
        <w:t>     </w:t>
      </w:r>
    </w:p>
    <w:p w:rsidR="001B3184" w:rsidRDefault="00F63D95" w:rsidP="00F63D95">
      <w:pPr>
        <w:rPr>
          <w:rFonts w:ascii="宋体" w:eastAsia="宋体" w:hAnsi="宋体" w:cs="宋体"/>
          <w:sz w:val="28"/>
          <w:szCs w:val="28"/>
        </w:rPr>
      </w:pPr>
      <w:r w:rsidRPr="00D93CB0">
        <w:rPr>
          <w:rFonts w:ascii="宋体" w:eastAsia="宋体" w:hAnsi="宋体" w:cs="宋体" w:hint="eastAsia"/>
          <w:sz w:val="28"/>
          <w:szCs w:val="28"/>
        </w:rPr>
        <w:t>采购项目名称：</w:t>
      </w:r>
      <w:r w:rsidR="001B3184" w:rsidRPr="001B3184">
        <w:rPr>
          <w:rFonts w:ascii="宋体" w:eastAsia="宋体" w:hAnsi="宋体" w:cs="宋体" w:hint="eastAsia"/>
          <w:sz w:val="28"/>
          <w:szCs w:val="28"/>
        </w:rPr>
        <w:t>学生管理信息系统</w:t>
      </w:r>
      <w:r w:rsidR="001B3184" w:rsidRPr="00D93CB0">
        <w:rPr>
          <w:rFonts w:ascii="宋体" w:eastAsia="宋体" w:hAnsi="宋体" w:cs="宋体" w:hint="eastAsia"/>
          <w:sz w:val="28"/>
          <w:szCs w:val="28"/>
        </w:rPr>
        <w:t>采购项目</w:t>
      </w:r>
    </w:p>
    <w:p w:rsidR="00BB2656" w:rsidRPr="00D93CB0" w:rsidRDefault="00F63D95" w:rsidP="00F63D95">
      <w:pPr>
        <w:rPr>
          <w:rFonts w:ascii="宋体" w:eastAsia="宋体" w:hAnsi="宋体" w:cs="宋体"/>
          <w:sz w:val="28"/>
          <w:szCs w:val="28"/>
        </w:rPr>
      </w:pPr>
      <w:r w:rsidRPr="00D93CB0">
        <w:rPr>
          <w:rFonts w:ascii="宋体" w:eastAsia="宋体" w:hAnsi="宋体" w:cs="宋体" w:hint="eastAsia"/>
          <w:sz w:val="28"/>
          <w:szCs w:val="28"/>
        </w:rPr>
        <w:t>采购预算：</w:t>
      </w:r>
      <w:r w:rsidR="001B3184">
        <w:rPr>
          <w:rFonts w:ascii="宋体" w:eastAsia="宋体" w:hAnsi="宋体" w:cs="宋体" w:hint="eastAsia"/>
          <w:sz w:val="28"/>
          <w:szCs w:val="28"/>
        </w:rPr>
        <w:t>12.5</w:t>
      </w:r>
      <w:r w:rsidR="00BB2656" w:rsidRPr="00D93CB0">
        <w:rPr>
          <w:rFonts w:ascii="宋体" w:eastAsia="宋体" w:hAnsi="宋体" w:cs="宋体" w:hint="eastAsia"/>
          <w:sz w:val="28"/>
          <w:szCs w:val="28"/>
        </w:rPr>
        <w:t>万</w:t>
      </w:r>
      <w:r w:rsidRPr="00D93CB0">
        <w:rPr>
          <w:rFonts w:ascii="宋体" w:eastAsia="MS Mincho" w:hAnsi="MS Mincho" w:cs="MS Mincho" w:hint="eastAsia"/>
          <w:sz w:val="28"/>
          <w:szCs w:val="28"/>
        </w:rPr>
        <w:t>                </w:t>
      </w:r>
    </w:p>
    <w:p w:rsidR="00F63D95" w:rsidRPr="00D93CB0" w:rsidRDefault="00F63D95" w:rsidP="00F63D95">
      <w:pPr>
        <w:rPr>
          <w:rFonts w:ascii="宋体" w:eastAsia="宋体" w:hAnsi="宋体" w:cs="宋体"/>
          <w:sz w:val="28"/>
          <w:szCs w:val="28"/>
        </w:rPr>
      </w:pPr>
      <w:r w:rsidRPr="00D93CB0">
        <w:rPr>
          <w:rFonts w:ascii="宋体" w:eastAsia="宋体" w:hAnsi="宋体" w:cs="宋体" w:hint="eastAsia"/>
          <w:sz w:val="28"/>
          <w:szCs w:val="28"/>
        </w:rPr>
        <w:t>商定时间：</w:t>
      </w:r>
      <w:r w:rsidRPr="00D93CB0">
        <w:rPr>
          <w:rFonts w:ascii="宋体" w:eastAsia="宋体" w:hAnsi="宋体" w:cs="MS Mincho" w:hint="eastAsia"/>
          <w:sz w:val="28"/>
          <w:szCs w:val="28"/>
        </w:rPr>
        <w:t>20</w:t>
      </w:r>
      <w:r w:rsidR="00870348">
        <w:rPr>
          <w:rFonts w:ascii="宋体" w:eastAsia="宋体" w:hAnsi="宋体" w:cs="MS Mincho" w:hint="eastAsia"/>
          <w:sz w:val="28"/>
          <w:szCs w:val="28"/>
        </w:rPr>
        <w:t>20</w:t>
      </w:r>
      <w:r w:rsidRPr="00D93CB0">
        <w:rPr>
          <w:rFonts w:ascii="宋体" w:eastAsia="宋体" w:hAnsi="宋体" w:cs="宋体" w:hint="eastAsia"/>
          <w:sz w:val="28"/>
          <w:szCs w:val="28"/>
        </w:rPr>
        <w:t>年</w:t>
      </w:r>
      <w:r w:rsidR="00870348">
        <w:rPr>
          <w:rFonts w:ascii="宋体" w:eastAsia="宋体" w:hAnsi="宋体" w:cs="MS Mincho" w:hint="eastAsia"/>
          <w:sz w:val="28"/>
          <w:szCs w:val="28"/>
        </w:rPr>
        <w:t>5</w:t>
      </w:r>
      <w:r w:rsidRPr="00D93CB0">
        <w:rPr>
          <w:rFonts w:ascii="宋体" w:eastAsia="宋体" w:hAnsi="宋体" w:cs="宋体" w:hint="eastAsia"/>
          <w:sz w:val="28"/>
          <w:szCs w:val="28"/>
        </w:rPr>
        <w:t>月</w:t>
      </w:r>
      <w:r w:rsidR="00870348">
        <w:rPr>
          <w:rFonts w:ascii="宋体" w:eastAsia="宋体" w:hAnsi="宋体" w:cs="MS Mincho" w:hint="eastAsia"/>
          <w:sz w:val="28"/>
          <w:szCs w:val="28"/>
        </w:rPr>
        <w:t>21</w:t>
      </w:r>
      <w:r w:rsidRPr="00D93CB0">
        <w:rPr>
          <w:rFonts w:ascii="宋体" w:eastAsia="宋体" w:hAnsi="宋体" w:cs="宋体" w:hint="eastAsia"/>
          <w:sz w:val="28"/>
          <w:szCs w:val="28"/>
        </w:rPr>
        <w:t>日</w:t>
      </w:r>
      <w:r w:rsidR="000E579A" w:rsidRPr="000E579A">
        <w:rPr>
          <w:rFonts w:ascii="宋体" w:eastAsia="宋体" w:hAnsi="宋体" w:cs="MS Mincho" w:hint="eastAsia"/>
          <w:sz w:val="28"/>
          <w:szCs w:val="28"/>
        </w:rPr>
        <w:t>14</w:t>
      </w:r>
      <w:r w:rsidRPr="000E579A">
        <w:rPr>
          <w:rFonts w:ascii="宋体" w:eastAsia="宋体" w:hAnsi="宋体" w:cs="宋体" w:hint="eastAsia"/>
          <w:sz w:val="28"/>
          <w:szCs w:val="28"/>
        </w:rPr>
        <w:t>时</w:t>
      </w:r>
      <w:r w:rsidR="000E579A" w:rsidRPr="000E579A">
        <w:rPr>
          <w:rFonts w:ascii="宋体" w:eastAsia="宋体" w:hAnsi="宋体" w:cs="宋体" w:hint="eastAsia"/>
          <w:sz w:val="28"/>
          <w:szCs w:val="28"/>
        </w:rPr>
        <w:t>30分</w:t>
      </w:r>
      <w:r w:rsidRPr="00D93CB0">
        <w:rPr>
          <w:rFonts w:ascii="宋体" w:eastAsia="宋体" w:hAnsi="宋体" w:cs="宋体" w:hint="eastAsia"/>
          <w:sz w:val="28"/>
          <w:szCs w:val="28"/>
        </w:rPr>
        <w:t>。</w:t>
      </w:r>
      <w:r w:rsidRPr="00D93CB0">
        <w:rPr>
          <w:rFonts w:ascii="宋体" w:eastAsia="MS Mincho" w:hAnsi="MS Mincho" w:cs="MS Mincho" w:hint="eastAsia"/>
          <w:sz w:val="28"/>
          <w:szCs w:val="28"/>
        </w:rPr>
        <w:t> </w:t>
      </w:r>
    </w:p>
    <w:p w:rsidR="003C15B9" w:rsidRPr="00D93CB0" w:rsidRDefault="00F63D95" w:rsidP="00F63D95">
      <w:pPr>
        <w:rPr>
          <w:rFonts w:ascii="宋体" w:eastAsia="宋体" w:hAnsi="宋体" w:cs="宋体"/>
          <w:sz w:val="28"/>
          <w:szCs w:val="28"/>
        </w:rPr>
      </w:pPr>
      <w:r w:rsidRPr="00D93CB0">
        <w:rPr>
          <w:rFonts w:ascii="宋体" w:eastAsia="宋体" w:hAnsi="宋体" w:cs="宋体" w:hint="eastAsia"/>
          <w:sz w:val="28"/>
          <w:szCs w:val="28"/>
        </w:rPr>
        <w:t>商定地点：扬州市邗江区润扬南路33号南邮通达行政楼9楼评标室</w:t>
      </w:r>
      <w:r w:rsidRPr="00D93CB0">
        <w:rPr>
          <w:rFonts w:ascii="宋体" w:eastAsia="MS Mincho" w:hAnsi="MS Mincho" w:cs="MS Mincho" w:hint="eastAsia"/>
          <w:sz w:val="28"/>
          <w:szCs w:val="28"/>
        </w:rPr>
        <w:t> </w:t>
      </w:r>
    </w:p>
    <w:p w:rsidR="003C15B9" w:rsidRDefault="003C15B9" w:rsidP="003C15B9">
      <w:pPr>
        <w:rPr>
          <w:rFonts w:ascii="宋体" w:eastAsia="宋体" w:hAnsi="宋体" w:cs="宋体"/>
          <w:sz w:val="36"/>
          <w:szCs w:val="36"/>
        </w:rPr>
      </w:pPr>
    </w:p>
    <w:p w:rsidR="003C15B9" w:rsidRDefault="003C15B9"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0E579A" w:rsidRDefault="000E579A" w:rsidP="003C15B9">
      <w:pPr>
        <w:rPr>
          <w:rFonts w:ascii="宋体" w:eastAsia="宋体" w:hAnsi="宋体" w:cs="宋体"/>
          <w:sz w:val="36"/>
          <w:szCs w:val="36"/>
        </w:rPr>
      </w:pPr>
    </w:p>
    <w:p w:rsidR="00D93CB0" w:rsidRDefault="00D93CB0" w:rsidP="003C15B9">
      <w:pPr>
        <w:rPr>
          <w:rFonts w:ascii="宋体" w:eastAsia="宋体" w:hAnsi="宋体" w:cs="宋体"/>
          <w:sz w:val="36"/>
          <w:szCs w:val="36"/>
        </w:rPr>
      </w:pPr>
    </w:p>
    <w:p w:rsidR="001B3184" w:rsidRDefault="001B3184" w:rsidP="003C15B9">
      <w:pPr>
        <w:rPr>
          <w:rFonts w:ascii="宋体" w:eastAsia="宋体" w:hAnsi="宋体" w:cs="宋体"/>
          <w:sz w:val="36"/>
          <w:szCs w:val="36"/>
        </w:rPr>
      </w:pPr>
    </w:p>
    <w:p w:rsidR="003C15B9" w:rsidRDefault="00140432" w:rsidP="00140432">
      <w:pPr>
        <w:jc w:val="center"/>
        <w:rPr>
          <w:rFonts w:ascii="宋体" w:eastAsia="宋体" w:hAnsi="宋体" w:cs="宋体"/>
          <w:b/>
          <w:sz w:val="36"/>
          <w:szCs w:val="36"/>
        </w:rPr>
      </w:pPr>
      <w:r w:rsidRPr="00140432">
        <w:rPr>
          <w:rFonts w:ascii="宋体" w:eastAsia="宋体" w:hAnsi="宋体" w:cs="MS Mincho" w:hint="eastAsia"/>
          <w:b/>
          <w:sz w:val="36"/>
          <w:szCs w:val="36"/>
        </w:rPr>
        <w:t>第二章</w:t>
      </w:r>
      <w:r w:rsidRPr="00140432">
        <w:rPr>
          <w:rFonts w:ascii="宋体" w:eastAsia="MS Mincho" w:hAnsi="宋体" w:cs="MS Mincho" w:hint="eastAsia"/>
          <w:b/>
          <w:sz w:val="36"/>
          <w:szCs w:val="36"/>
        </w:rPr>
        <w:t>  </w:t>
      </w:r>
      <w:r w:rsidRPr="00140432">
        <w:rPr>
          <w:rFonts w:ascii="宋体" w:eastAsia="宋体" w:hAnsi="宋体" w:cs="宋体" w:hint="eastAsia"/>
          <w:b/>
          <w:sz w:val="36"/>
          <w:szCs w:val="36"/>
        </w:rPr>
        <w:t>采购项目内容</w:t>
      </w:r>
    </w:p>
    <w:p w:rsidR="000E579A" w:rsidRPr="00081B70" w:rsidRDefault="000E579A" w:rsidP="000E579A">
      <w:pPr>
        <w:widowControl/>
        <w:spacing w:line="440" w:lineRule="exact"/>
        <w:ind w:firstLine="560"/>
        <w:jc w:val="left"/>
        <w:rPr>
          <w:rFonts w:ascii="宋体" w:eastAsia="宋体" w:hAnsi="宋体"/>
          <w:b/>
          <w:kern w:val="0"/>
          <w:sz w:val="24"/>
          <w:szCs w:val="24"/>
        </w:rPr>
      </w:pPr>
      <w:r w:rsidRPr="00081B70">
        <w:rPr>
          <w:rFonts w:ascii="宋体" w:eastAsia="宋体" w:hAnsi="宋体" w:cs="Times New Roman" w:hint="eastAsia"/>
          <w:b/>
          <w:kern w:val="0"/>
          <w:sz w:val="24"/>
          <w:szCs w:val="24"/>
        </w:rPr>
        <w:t>合格的</w:t>
      </w:r>
      <w:r>
        <w:rPr>
          <w:rFonts w:ascii="宋体" w:eastAsia="宋体" w:hAnsi="宋体" w:cs="Times New Roman" w:hint="eastAsia"/>
          <w:b/>
          <w:kern w:val="0"/>
          <w:sz w:val="24"/>
          <w:szCs w:val="24"/>
        </w:rPr>
        <w:t>谈判</w:t>
      </w:r>
      <w:r w:rsidRPr="00081B70">
        <w:rPr>
          <w:rFonts w:ascii="宋体" w:eastAsia="宋体" w:hAnsi="宋体" w:cs="Times New Roman" w:hint="eastAsia"/>
          <w:b/>
          <w:kern w:val="0"/>
          <w:sz w:val="24"/>
          <w:szCs w:val="24"/>
        </w:rPr>
        <w:t>人</w:t>
      </w:r>
      <w:r w:rsidRPr="00081B70">
        <w:rPr>
          <w:rFonts w:ascii="宋体" w:eastAsia="宋体" w:hAnsi="宋体" w:hint="eastAsia"/>
          <w:b/>
          <w:kern w:val="0"/>
          <w:sz w:val="24"/>
          <w:szCs w:val="24"/>
        </w:rPr>
        <w:t>资质要求</w:t>
      </w:r>
      <w:r w:rsidRPr="00081B70">
        <w:rPr>
          <w:rFonts w:ascii="宋体" w:eastAsia="宋体" w:hAnsi="宋体" w:cs="Times New Roman" w:hint="eastAsia"/>
          <w:b/>
          <w:kern w:val="0"/>
          <w:sz w:val="24"/>
          <w:szCs w:val="24"/>
        </w:rPr>
        <w:t>：</w:t>
      </w:r>
    </w:p>
    <w:p w:rsidR="000E579A" w:rsidRPr="00081B70" w:rsidRDefault="000E579A" w:rsidP="000E579A">
      <w:pPr>
        <w:pStyle w:val="a8"/>
        <w:shd w:val="clear" w:color="auto" w:fill="FFFFFF"/>
        <w:spacing w:line="440" w:lineRule="exact"/>
        <w:ind w:firstLineChars="200" w:firstLine="480"/>
        <w:rPr>
          <w:rFonts w:ascii="宋体" w:hAnsi="宋体"/>
          <w:szCs w:val="24"/>
        </w:rPr>
      </w:pPr>
      <w:r w:rsidRPr="00081B70">
        <w:rPr>
          <w:rFonts w:ascii="宋体" w:hAnsi="宋体" w:hint="eastAsia"/>
          <w:szCs w:val="24"/>
        </w:rPr>
        <w:t>1、</w:t>
      </w:r>
      <w:r>
        <w:rPr>
          <w:rFonts w:ascii="宋体" w:hAnsi="宋体" w:hint="eastAsia"/>
          <w:szCs w:val="24"/>
        </w:rPr>
        <w:t>谈判</w:t>
      </w:r>
      <w:r w:rsidRPr="00081B70">
        <w:rPr>
          <w:rFonts w:ascii="宋体" w:hAnsi="宋体" w:hint="eastAsia"/>
          <w:szCs w:val="24"/>
        </w:rPr>
        <w:t>人必须是经国家有关部门批准，具有合法经营资质、符合《中华人民共和国政府采购法》第二十二条规定的独立法人；</w:t>
      </w:r>
    </w:p>
    <w:p w:rsidR="000E579A" w:rsidRPr="00081B70" w:rsidRDefault="000E579A" w:rsidP="000E579A">
      <w:pPr>
        <w:pStyle w:val="a8"/>
        <w:shd w:val="clear" w:color="auto" w:fill="FFFFFF"/>
        <w:spacing w:line="440" w:lineRule="exact"/>
        <w:ind w:firstLineChars="200" w:firstLine="480"/>
        <w:rPr>
          <w:rFonts w:ascii="宋体" w:hAnsi="宋体"/>
          <w:szCs w:val="24"/>
        </w:rPr>
      </w:pPr>
      <w:r w:rsidRPr="00081B70">
        <w:rPr>
          <w:rFonts w:ascii="宋体" w:hAnsi="宋体" w:hint="eastAsia"/>
          <w:szCs w:val="24"/>
        </w:rPr>
        <w:t>2、</w:t>
      </w:r>
      <w:r>
        <w:rPr>
          <w:rFonts w:ascii="宋体" w:hAnsi="宋体" w:hint="eastAsia"/>
          <w:szCs w:val="24"/>
        </w:rPr>
        <w:t>谈判</w:t>
      </w:r>
      <w:r w:rsidRPr="00081B70">
        <w:rPr>
          <w:rFonts w:ascii="宋体" w:hAnsi="宋体" w:hint="eastAsia"/>
          <w:szCs w:val="24"/>
        </w:rPr>
        <w:t>人具有项目必须的技术条件或经营能力，具备法律法规规定的其它条件和良好的社会信誉，在经营活动中没有违法违规记录，近三年内没有被司法部门或行业主管部门处罚，提供书面声明；</w:t>
      </w:r>
    </w:p>
    <w:p w:rsidR="000E579A" w:rsidRPr="00D263D9" w:rsidRDefault="000E579A" w:rsidP="00D263D9">
      <w:pPr>
        <w:pStyle w:val="a8"/>
        <w:shd w:val="clear" w:color="auto" w:fill="FFFFFF"/>
        <w:spacing w:line="440" w:lineRule="exact"/>
        <w:ind w:firstLineChars="200" w:firstLine="482"/>
        <w:rPr>
          <w:rFonts w:ascii="宋体" w:hAnsi="宋体"/>
          <w:b/>
          <w:szCs w:val="24"/>
        </w:rPr>
      </w:pPr>
      <w:r w:rsidRPr="00D263D9">
        <w:rPr>
          <w:rFonts w:ascii="宋体" w:hAnsi="宋体" w:hint="eastAsia"/>
          <w:b/>
          <w:szCs w:val="24"/>
        </w:rPr>
        <w:t xml:space="preserve">3、谈判人未被“信用中国”（www.creditchina.gov.cn）或“诚信江苏”（www.jscredit.gov.cn）或中国政府采购网（www.ccgp.gov.cn）列入失信被执行人、重大税收违法案件当事人名单、政府采购严重失信行为记录名单，提供网页截图。 </w:t>
      </w:r>
    </w:p>
    <w:p w:rsidR="000E579A" w:rsidRPr="00081B70" w:rsidRDefault="000E579A" w:rsidP="000E579A">
      <w:pPr>
        <w:pStyle w:val="a8"/>
        <w:shd w:val="clear" w:color="auto" w:fill="FFFFFF"/>
        <w:spacing w:line="440" w:lineRule="exact"/>
        <w:ind w:firstLineChars="200" w:firstLine="480"/>
        <w:rPr>
          <w:rFonts w:ascii="宋体" w:hAnsi="宋体"/>
          <w:szCs w:val="24"/>
        </w:rPr>
      </w:pPr>
      <w:r w:rsidRPr="00081B70">
        <w:rPr>
          <w:rFonts w:ascii="宋体" w:hAnsi="宋体" w:hint="eastAsia"/>
          <w:szCs w:val="24"/>
        </w:rPr>
        <w:t>4、本项目不接受联合体</w:t>
      </w:r>
      <w:r>
        <w:rPr>
          <w:rFonts w:ascii="宋体" w:hAnsi="宋体" w:hint="eastAsia"/>
          <w:szCs w:val="24"/>
        </w:rPr>
        <w:t>谈判</w:t>
      </w:r>
      <w:r w:rsidRPr="00081B70">
        <w:rPr>
          <w:rFonts w:ascii="宋体" w:hAnsi="宋体" w:hint="eastAsia"/>
          <w:szCs w:val="24"/>
        </w:rPr>
        <w:t>。</w:t>
      </w:r>
    </w:p>
    <w:p w:rsidR="00140432" w:rsidRPr="000E579A" w:rsidRDefault="00140432" w:rsidP="000E579A">
      <w:pPr>
        <w:spacing w:line="360" w:lineRule="auto"/>
        <w:rPr>
          <w:rFonts w:ascii="Times New Roman" w:hAnsi="Times New Roman"/>
          <w:b/>
          <w:sz w:val="28"/>
          <w:szCs w:val="28"/>
          <w:highlight w:val="yellow"/>
        </w:rPr>
      </w:pPr>
    </w:p>
    <w:p w:rsidR="00140432" w:rsidRPr="0061456E" w:rsidRDefault="00140432" w:rsidP="00140432">
      <w:pPr>
        <w:numPr>
          <w:ilvl w:val="0"/>
          <w:numId w:val="16"/>
        </w:numPr>
        <w:tabs>
          <w:tab w:val="clear" w:pos="480"/>
        </w:tabs>
        <w:spacing w:line="360" w:lineRule="auto"/>
        <w:ind w:hanging="1047"/>
        <w:rPr>
          <w:rFonts w:ascii="Times New Roman" w:hAnsi="Times New Roman"/>
          <w:b/>
          <w:sz w:val="28"/>
          <w:szCs w:val="28"/>
        </w:rPr>
      </w:pPr>
      <w:r w:rsidRPr="0061456E">
        <w:rPr>
          <w:rFonts w:ascii="Times New Roman" w:hint="eastAsia"/>
          <w:b/>
          <w:sz w:val="28"/>
          <w:szCs w:val="28"/>
        </w:rPr>
        <w:t>系统</w:t>
      </w:r>
      <w:r w:rsidRPr="0061456E">
        <w:rPr>
          <w:rFonts w:ascii="Times New Roman"/>
          <w:b/>
          <w:sz w:val="28"/>
          <w:szCs w:val="28"/>
        </w:rPr>
        <w:t>总体</w:t>
      </w:r>
      <w:r w:rsidRPr="0061456E">
        <w:rPr>
          <w:rFonts w:ascii="Times New Roman" w:hint="eastAsia"/>
          <w:b/>
          <w:sz w:val="28"/>
          <w:szCs w:val="28"/>
        </w:rPr>
        <w:t>要求</w:t>
      </w:r>
    </w:p>
    <w:p w:rsidR="001B3184" w:rsidRDefault="001B3184" w:rsidP="001B3184">
      <w:pPr>
        <w:pStyle w:val="2"/>
        <w:spacing w:line="360" w:lineRule="auto"/>
        <w:rPr>
          <w:rFonts w:ascii="Times New Roman"/>
        </w:rPr>
      </w:pPr>
      <w:bookmarkStart w:id="1" w:name="_Toc474761242"/>
      <w:r>
        <w:rPr>
          <w:rFonts w:ascii="Times New Roman" w:hint="eastAsia"/>
        </w:rPr>
        <w:t>南邮通达学院学生管理信息系统技术</w:t>
      </w:r>
      <w:bookmarkEnd w:id="1"/>
      <w:r>
        <w:rPr>
          <w:rFonts w:ascii="Times New Roman" w:hint="eastAsia"/>
        </w:rPr>
        <w:t>指标</w:t>
      </w:r>
    </w:p>
    <w:p w:rsidR="001B3184" w:rsidRDefault="001B3184" w:rsidP="001B3184">
      <w:pPr>
        <w:pStyle w:val="ab"/>
        <w:spacing w:line="360" w:lineRule="auto"/>
        <w:ind w:firstLine="482"/>
        <w:rPr>
          <w:rFonts w:ascii="Times New Roman" w:eastAsia="宋体" w:hAnsi="Times New Roman"/>
          <w:b/>
          <w:sz w:val="24"/>
        </w:rPr>
      </w:pPr>
      <w:r>
        <w:rPr>
          <w:rFonts w:ascii="Times New Roman" w:eastAsia="宋体" w:hAnsi="Times New Roman" w:hint="eastAsia"/>
          <w:b/>
          <w:sz w:val="24"/>
        </w:rPr>
        <w:t>一、学生管理信息系统概述</w:t>
      </w:r>
    </w:p>
    <w:p w:rsidR="001B3184" w:rsidRDefault="001B3184" w:rsidP="001B3184">
      <w:pPr>
        <w:spacing w:line="360" w:lineRule="auto"/>
        <w:ind w:firstLineChars="200" w:firstLine="480"/>
        <w:rPr>
          <w:rFonts w:ascii="Times New Roman" w:eastAsia="宋体" w:hAnsi="Times New Roman"/>
          <w:sz w:val="24"/>
        </w:rPr>
      </w:pPr>
      <w:r>
        <w:rPr>
          <w:rFonts w:ascii="Times New Roman" w:eastAsia="宋体" w:hAnsi="Times New Roman" w:hint="eastAsia"/>
          <w:sz w:val="24"/>
        </w:rPr>
        <w:t>学生管理信息系统的基本模式是以学院学生工作处为中心，对所涉及的所有数据进行集中的、统一的管理。其它部门（各二级学院等）、学生在主管部门的授权下可以对数据进行录入、修改、查询、统计、打印等操作。使用软件的人员包括：学生工作处、其他授权的职能部门人员，二级学院相关人员、辅导员，宿舍管理员，学生等。该管理信息系统主要包括</w:t>
      </w:r>
      <w:r>
        <w:rPr>
          <w:rFonts w:ascii="Times New Roman" w:eastAsia="宋体" w:hAnsi="Times New Roman" w:hint="eastAsia"/>
          <w:color w:val="FF0000"/>
          <w:sz w:val="24"/>
        </w:rPr>
        <w:t>学生、班级、学院、宿舍、学工</w:t>
      </w:r>
      <w:r>
        <w:rPr>
          <w:rFonts w:ascii="Times New Roman" w:eastAsia="宋体" w:hAnsi="Times New Roman" w:hint="eastAsia"/>
          <w:sz w:val="24"/>
        </w:rPr>
        <w:t>五个大类，每个大类可根据实际需求再细化为具体的管理小类及数据项目，可自行进行拓展，从而能够及时、高效地进行数据处理。</w:t>
      </w:r>
    </w:p>
    <w:p w:rsidR="001B3184" w:rsidRDefault="001B3184" w:rsidP="001B3184">
      <w:pPr>
        <w:pStyle w:val="ab"/>
        <w:spacing w:line="360" w:lineRule="auto"/>
        <w:ind w:firstLine="482"/>
        <w:rPr>
          <w:rFonts w:ascii="Times New Roman" w:eastAsia="宋体" w:hAnsi="Times New Roman"/>
          <w:b/>
          <w:sz w:val="24"/>
        </w:rPr>
      </w:pPr>
      <w:r>
        <w:rPr>
          <w:rFonts w:ascii="Times New Roman" w:eastAsia="宋体" w:hAnsi="Times New Roman" w:hint="eastAsia"/>
          <w:b/>
          <w:sz w:val="24"/>
        </w:rPr>
        <w:t>二、系统开发规范及要求</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rPr>
        <w:t>产品针对普通用户服务功能的相关使用界面与针对管理用户管理功能的</w:t>
      </w:r>
      <w:r>
        <w:rPr>
          <w:rFonts w:ascii="Times New Roman" w:eastAsia="宋体" w:hAnsi="Times New Roman" w:hint="eastAsia"/>
          <w:sz w:val="24"/>
        </w:rPr>
        <w:lastRenderedPageBreak/>
        <w:t>相关使用界面应为完全独立的两套界面。系统采用</w:t>
      </w:r>
      <w:r>
        <w:rPr>
          <w:rFonts w:ascii="Times New Roman" w:eastAsia="宋体" w:hAnsi="Times New Roman" w:hint="eastAsia"/>
          <w:sz w:val="24"/>
        </w:rPr>
        <w:t>B</w:t>
      </w:r>
      <w:r>
        <w:rPr>
          <w:rFonts w:ascii="Times New Roman" w:eastAsia="宋体" w:hAnsi="Times New Roman"/>
          <w:sz w:val="24"/>
        </w:rPr>
        <w:t>/S</w:t>
      </w:r>
      <w:r>
        <w:rPr>
          <w:rFonts w:ascii="Times New Roman" w:eastAsia="宋体" w:hAnsi="Times New Roman" w:hint="eastAsia"/>
          <w:sz w:val="24"/>
        </w:rPr>
        <w:t>架构，客户端以</w:t>
      </w:r>
      <w:r>
        <w:rPr>
          <w:rFonts w:ascii="Times New Roman" w:eastAsia="宋体" w:hAnsi="Times New Roman" w:hint="eastAsia"/>
          <w:sz w:val="24"/>
        </w:rPr>
        <w:t>WEB</w:t>
      </w:r>
      <w:r>
        <w:rPr>
          <w:rFonts w:ascii="Times New Roman" w:eastAsia="宋体" w:hAnsi="Times New Roman" w:hint="eastAsia"/>
          <w:sz w:val="24"/>
        </w:rPr>
        <w:t>方式作为系统操作平台。</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rPr>
        <w:t>标准体系。用户可自行设置标准代码库结构，具体代码名称可继续沿用学校现行代码标准，保证代码体系的延续性；同时可通过系统提供的代码转换功能，实现代码的转换，满足不同数据标准的上报要求。</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rPr>
        <w:t>保证各类信息的独立与统一。用户设置各类管理信息后，可对每类数据进行管理。各类信息不是孤立的，而是统一的。如每类均涉及的学生基本情况（班级、学历、专业、学制等）信息是不变的，而其它信息则相对独立，是组合关系。</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rPr>
        <w:t>层次分明，管理权限明确。系统使用人员分为校级层、学院层、班级层三个层次。校级层与学院层的人员可根据各自的分工不同，进一步设置管理类型及权限，并根据工作进度对下级管理层进行时效性的权限控制。</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rPr>
        <w:t>长期有效保存各类管理信息。系统对在校生学籍异动情况、新生增加、毕业生删减等情况有合理地保存、备份机制，可以查询到历年毕业生在校的所有信息，并保持原有数据标准。</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rPr>
        <w:t>能够根据管理需求，设置管理信息分类项目，分配办公人员的权限，并对各管理层之间的权限进行实时控制。</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rPr>
        <w:t>具有较为灵活的拓展性，可自行进行拓展。要求供方的软件系统具有良好的拓展性，能与教务、财务等数据集成；信息系统要根据学校发展所形成的需求而不断的改进。</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szCs w:val="32"/>
        </w:rPr>
        <w:t>保证高并发时的可用性。</w:t>
      </w:r>
    </w:p>
    <w:p w:rsidR="001B3184" w:rsidRDefault="001B3184" w:rsidP="001B3184">
      <w:pPr>
        <w:pStyle w:val="ab"/>
        <w:numPr>
          <w:ilvl w:val="0"/>
          <w:numId w:val="18"/>
        </w:numPr>
        <w:spacing w:line="360" w:lineRule="auto"/>
        <w:ind w:firstLineChars="0" w:firstLine="567"/>
        <w:rPr>
          <w:rFonts w:ascii="Times New Roman" w:eastAsia="宋体" w:hAnsi="Times New Roman"/>
          <w:sz w:val="24"/>
        </w:rPr>
      </w:pPr>
      <w:r>
        <w:rPr>
          <w:rFonts w:ascii="Times New Roman" w:eastAsia="宋体" w:hAnsi="Times New Roman" w:hint="eastAsia"/>
          <w:sz w:val="24"/>
        </w:rPr>
        <w:t>可根据我校学生管理架构特点进行系统定制。</w:t>
      </w:r>
    </w:p>
    <w:p w:rsidR="001B3184" w:rsidRDefault="001B3184" w:rsidP="001B3184">
      <w:pPr>
        <w:pStyle w:val="ab"/>
        <w:numPr>
          <w:ilvl w:val="0"/>
          <w:numId w:val="18"/>
        </w:numPr>
        <w:spacing w:line="360" w:lineRule="auto"/>
        <w:ind w:firstLineChars="0" w:firstLine="567"/>
        <w:rPr>
          <w:rFonts w:ascii="Times New Roman" w:eastAsia="宋体" w:hAnsi="Times New Roman"/>
          <w:b/>
          <w:sz w:val="24"/>
          <w:szCs w:val="32"/>
        </w:rPr>
      </w:pPr>
      <w:r>
        <w:rPr>
          <w:rFonts w:ascii="Times New Roman" w:eastAsia="宋体" w:hAnsi="Times New Roman" w:hint="eastAsia"/>
          <w:sz w:val="24"/>
        </w:rPr>
        <w:t>分为教师管理版本和学生操作版本。</w:t>
      </w:r>
    </w:p>
    <w:p w:rsidR="001B3184" w:rsidRDefault="001B3184" w:rsidP="001B3184">
      <w:pPr>
        <w:pStyle w:val="ab"/>
        <w:spacing w:line="360" w:lineRule="auto"/>
        <w:ind w:left="567" w:firstLineChars="0" w:firstLine="0"/>
        <w:rPr>
          <w:rFonts w:ascii="Times New Roman" w:eastAsia="宋体" w:hAnsi="Times New Roman"/>
          <w:b/>
          <w:sz w:val="24"/>
          <w:szCs w:val="32"/>
        </w:rPr>
      </w:pPr>
      <w:r>
        <w:rPr>
          <w:rFonts w:ascii="Times New Roman" w:eastAsia="宋体" w:hAnsi="Times New Roman" w:hint="eastAsia"/>
          <w:sz w:val="24"/>
        </w:rPr>
        <w:t>三、</w:t>
      </w:r>
      <w:r>
        <w:rPr>
          <w:rFonts w:ascii="Times New Roman" w:eastAsia="宋体" w:hAnsi="Times New Roman" w:hint="eastAsia"/>
          <w:b/>
          <w:sz w:val="24"/>
          <w:szCs w:val="32"/>
        </w:rPr>
        <w:t>安全要求</w:t>
      </w:r>
    </w:p>
    <w:p w:rsidR="001B3184" w:rsidRDefault="001B3184" w:rsidP="001B3184">
      <w:pPr>
        <w:pStyle w:val="ab"/>
        <w:numPr>
          <w:ilvl w:val="0"/>
          <w:numId w:val="19"/>
        </w:numPr>
        <w:spacing w:line="360" w:lineRule="auto"/>
        <w:ind w:firstLineChars="0"/>
        <w:rPr>
          <w:rFonts w:ascii="Times New Roman" w:eastAsia="宋体" w:hAnsi="Times New Roman"/>
          <w:sz w:val="24"/>
        </w:rPr>
      </w:pPr>
      <w:r>
        <w:rPr>
          <w:rFonts w:ascii="Times New Roman" w:eastAsia="宋体" w:hAnsi="Times New Roman" w:hint="eastAsia"/>
          <w:sz w:val="24"/>
        </w:rPr>
        <w:t>系统安全性。应遵循软件系统应用安全体系和安全设计的基本原则，能自动对不同人员的操作进行记录，从源头保证数据的完整性、一致性和准确性。</w:t>
      </w:r>
    </w:p>
    <w:p w:rsidR="001B3184" w:rsidRDefault="001B3184" w:rsidP="001B3184">
      <w:pPr>
        <w:pStyle w:val="ab"/>
        <w:numPr>
          <w:ilvl w:val="0"/>
          <w:numId w:val="19"/>
        </w:numPr>
        <w:spacing w:line="360" w:lineRule="auto"/>
        <w:ind w:firstLineChars="0"/>
        <w:rPr>
          <w:rFonts w:ascii="Times New Roman" w:eastAsia="宋体" w:hAnsi="Times New Roman"/>
          <w:sz w:val="24"/>
        </w:rPr>
      </w:pPr>
      <w:r>
        <w:rPr>
          <w:rFonts w:ascii="Times New Roman" w:eastAsia="宋体" w:hAnsi="Times New Roman" w:hint="eastAsia"/>
          <w:sz w:val="24"/>
        </w:rPr>
        <w:t>涉及到用户身份证、姓名等大量敏感数据，要求支持加密访问，软件平台确保安全可靠。</w:t>
      </w:r>
    </w:p>
    <w:p w:rsidR="001B3184" w:rsidRDefault="001B3184" w:rsidP="001B3184">
      <w:pPr>
        <w:pStyle w:val="ab"/>
        <w:spacing w:line="360" w:lineRule="auto"/>
        <w:ind w:firstLine="482"/>
        <w:rPr>
          <w:rFonts w:ascii="Times New Roman" w:eastAsia="宋体" w:hAnsi="Times New Roman"/>
          <w:b/>
          <w:sz w:val="24"/>
        </w:rPr>
      </w:pPr>
      <w:r>
        <w:rPr>
          <w:rFonts w:ascii="Times New Roman" w:eastAsia="宋体" w:hAnsi="Times New Roman" w:hint="eastAsia"/>
          <w:b/>
          <w:sz w:val="24"/>
        </w:rPr>
        <w:t>四、教师管理版本具备的基本功能</w:t>
      </w:r>
    </w:p>
    <w:p w:rsidR="001B3184" w:rsidRDefault="001B3184" w:rsidP="001B3184">
      <w:pPr>
        <w:pStyle w:val="ab"/>
        <w:numPr>
          <w:ilvl w:val="0"/>
          <w:numId w:val="20"/>
        </w:numPr>
        <w:tabs>
          <w:tab w:val="left" w:pos="4320"/>
        </w:tabs>
        <w:spacing w:line="360" w:lineRule="auto"/>
        <w:ind w:firstLineChars="0" w:firstLine="567"/>
        <w:rPr>
          <w:rFonts w:ascii="Times New Roman" w:eastAsia="宋体" w:hAnsi="Times New Roman"/>
          <w:sz w:val="24"/>
        </w:rPr>
      </w:pPr>
      <w:r>
        <w:rPr>
          <w:rFonts w:ascii="Times New Roman" w:eastAsia="宋体" w:hAnsi="Times New Roman" w:hint="eastAsia"/>
          <w:sz w:val="24"/>
        </w:rPr>
        <w:t>该管理信息系统主要包括学生、班级、学院、宿舍、学工五个大类，每</w:t>
      </w:r>
      <w:r>
        <w:rPr>
          <w:rFonts w:ascii="Times New Roman" w:eastAsia="宋体" w:hAnsi="Times New Roman" w:hint="eastAsia"/>
          <w:sz w:val="24"/>
        </w:rPr>
        <w:lastRenderedPageBreak/>
        <w:t>个大类可根据实际需求再细化为具体的管理小类及数据项目，可自行进行拓展，具体可分为：</w:t>
      </w:r>
    </w:p>
    <w:p w:rsidR="001B3184" w:rsidRDefault="001B3184" w:rsidP="001B3184">
      <w:pPr>
        <w:pStyle w:val="ab"/>
        <w:numPr>
          <w:ilvl w:val="0"/>
          <w:numId w:val="21"/>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学生：包括从学生进校到毕业离校所产生的各种管理信息，如学生基本信息、学籍变动、成绩管理、奖贷困补、评优评奖、学生干部任职情况、处分、档案、勤工助学、就业管理、事务办理、学生离校信息管理等等。这些管理分类和具体的数据项目可由用户自行设置。</w:t>
      </w:r>
    </w:p>
    <w:p w:rsidR="001B3184" w:rsidRDefault="001B3184" w:rsidP="001B3184">
      <w:pPr>
        <w:pStyle w:val="ab"/>
        <w:numPr>
          <w:ilvl w:val="0"/>
          <w:numId w:val="21"/>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班级：与学生管理相关的管理信息，可设置班级基本信息、教学班级等。</w:t>
      </w:r>
    </w:p>
    <w:p w:rsidR="001B3184" w:rsidRDefault="001B3184" w:rsidP="001B3184">
      <w:pPr>
        <w:pStyle w:val="ab"/>
        <w:numPr>
          <w:ilvl w:val="0"/>
          <w:numId w:val="21"/>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宿舍：可对宿舍进行管理，包括宿舍分配、调整、检查评分、退宿等功能；可设置宿舍基本信息、文明宿舍等。</w:t>
      </w:r>
    </w:p>
    <w:p w:rsidR="001B3184" w:rsidRDefault="001B3184" w:rsidP="001B3184">
      <w:pPr>
        <w:pStyle w:val="ab"/>
        <w:numPr>
          <w:ilvl w:val="0"/>
          <w:numId w:val="21"/>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学院：可设置具体与学院相关的管理信息。</w:t>
      </w:r>
    </w:p>
    <w:p w:rsidR="001B3184" w:rsidRDefault="001B3184" w:rsidP="001B3184">
      <w:pPr>
        <w:pStyle w:val="ab"/>
        <w:numPr>
          <w:ilvl w:val="0"/>
          <w:numId w:val="21"/>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学工：对学工部门人员进行管理，如年终考核、辅导员考核。</w:t>
      </w:r>
    </w:p>
    <w:p w:rsidR="001B3184" w:rsidRDefault="001B3184" w:rsidP="001B3184">
      <w:pPr>
        <w:pStyle w:val="ab"/>
        <w:numPr>
          <w:ilvl w:val="0"/>
          <w:numId w:val="20"/>
        </w:numPr>
        <w:tabs>
          <w:tab w:val="left" w:pos="4320"/>
        </w:tabs>
        <w:spacing w:line="360" w:lineRule="auto"/>
        <w:ind w:firstLineChars="0" w:firstLine="567"/>
        <w:rPr>
          <w:rFonts w:ascii="Times New Roman" w:eastAsia="宋体" w:hAnsi="Times New Roman"/>
          <w:sz w:val="24"/>
        </w:rPr>
      </w:pPr>
      <w:r>
        <w:rPr>
          <w:rFonts w:ascii="Times New Roman" w:eastAsia="宋体" w:hAnsi="Times New Roman" w:hint="eastAsia"/>
          <w:sz w:val="24"/>
        </w:rPr>
        <w:t>该系统能够对数据进行全方位的管理、多维度的统计等功能，能够满足各类统计报表的要求。该功能包含但不限于：</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编辑：能够对所有代码字段进行选择录入；可进行模糊查找录入，进行数据校验等。</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查找：可设置简单的查询条件和复杂的组合查询条件，设置好的查询条件可保存重复使用，可与系统的选项、统计、导出进行组合使用。</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选项：可将系统中所有的学生信息项目进行选择并组合成一张表格显示打印导出，所选项目可在一个管理分类中选择，也可在不同管理分类中选择。所选项目均可保存，以便快速进入所设项目显示；系统还可结合查找条件进一步显示打印或导出。</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批量：对符合条件的一组数据进行赋值替换删除等操作，也可通过打勾的方式进行随机选定记录进行批量操作。</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统计：统计项目由用户自行设定，可生成单层或多层统计表，统计项目可保存留用。</w:t>
      </w:r>
    </w:p>
    <w:p w:rsidR="001B3184" w:rsidRDefault="001B3184" w:rsidP="001B3184">
      <w:pPr>
        <w:tabs>
          <w:tab w:val="left" w:pos="4320"/>
        </w:tabs>
        <w:spacing w:line="360" w:lineRule="auto"/>
        <w:ind w:firstLineChars="200" w:firstLine="480"/>
        <w:rPr>
          <w:rFonts w:ascii="Times New Roman" w:eastAsia="宋体" w:hAnsi="Times New Roman"/>
          <w:sz w:val="24"/>
        </w:rPr>
      </w:pPr>
      <w:r>
        <w:rPr>
          <w:rFonts w:ascii="Times New Roman" w:eastAsia="宋体" w:hAnsi="Times New Roman" w:hint="eastAsia"/>
          <w:sz w:val="24"/>
        </w:rPr>
        <w:t>可跨各管理分类进行统计，将各类数据统计到一张表格中，表中各列可通过点击项目进行升、降排序排名，各列数据之间亦可进行运算。统计表可打印或导出</w:t>
      </w:r>
      <w:r>
        <w:rPr>
          <w:rFonts w:ascii="Times New Roman" w:eastAsia="宋体" w:hAnsi="Times New Roman" w:hint="eastAsia"/>
          <w:sz w:val="24"/>
        </w:rPr>
        <w:t>EXCEL</w:t>
      </w:r>
      <w:r>
        <w:rPr>
          <w:rFonts w:ascii="Times New Roman" w:eastAsia="宋体" w:hAnsi="Times New Roman" w:hint="eastAsia"/>
          <w:sz w:val="24"/>
        </w:rPr>
        <w:t>格式。各类成绩排名统计表以及就业率等等统计表均可由用户自己设</w:t>
      </w:r>
      <w:r>
        <w:rPr>
          <w:rFonts w:ascii="Times New Roman" w:eastAsia="宋体" w:hAnsi="Times New Roman" w:hint="eastAsia"/>
          <w:sz w:val="24"/>
        </w:rPr>
        <w:lastRenderedPageBreak/>
        <w:t>计。</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打印：可将显示的各类数据以及统计结果打印出来，包括合计运算人民币大写等等，实现屏幕所见即所得。</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导入：系统可接收</w:t>
      </w:r>
      <w:r>
        <w:rPr>
          <w:rFonts w:ascii="Times New Roman" w:eastAsia="宋体" w:hAnsi="Times New Roman" w:hint="eastAsia"/>
          <w:sz w:val="24"/>
        </w:rPr>
        <w:t>DBF</w:t>
      </w:r>
      <w:r>
        <w:rPr>
          <w:rFonts w:ascii="Times New Roman" w:eastAsia="宋体" w:hAnsi="Times New Roman" w:hint="eastAsia"/>
          <w:sz w:val="24"/>
        </w:rPr>
        <w:t>或</w:t>
      </w:r>
      <w:r>
        <w:rPr>
          <w:rFonts w:ascii="Times New Roman" w:eastAsia="宋体" w:hAnsi="Times New Roman" w:hint="eastAsia"/>
          <w:sz w:val="24"/>
        </w:rPr>
        <w:t>EXCEL</w:t>
      </w:r>
      <w:r>
        <w:rPr>
          <w:rFonts w:ascii="Times New Roman" w:eastAsia="宋体" w:hAnsi="Times New Roman" w:hint="eastAsia"/>
          <w:sz w:val="24"/>
        </w:rPr>
        <w:t>格式的数据导入，导入时需进行严格的权限资格认证，保证数据的安全，对于代码项目数据系统提供模糊对应和不同代码体系的对应功能。</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导出：系统提供将显示数据直接导出成</w:t>
      </w:r>
      <w:r>
        <w:rPr>
          <w:rFonts w:ascii="Times New Roman" w:eastAsia="宋体" w:hAnsi="Times New Roman" w:hint="eastAsia"/>
          <w:sz w:val="24"/>
        </w:rPr>
        <w:t>EXCEL</w:t>
      </w:r>
      <w:r>
        <w:rPr>
          <w:rFonts w:ascii="Times New Roman" w:eastAsia="宋体" w:hAnsi="Times New Roman" w:hint="eastAsia"/>
          <w:sz w:val="24"/>
        </w:rPr>
        <w:t>或</w:t>
      </w:r>
      <w:r>
        <w:rPr>
          <w:rFonts w:ascii="Times New Roman" w:eastAsia="宋体" w:hAnsi="Times New Roman" w:hint="eastAsia"/>
          <w:sz w:val="24"/>
        </w:rPr>
        <w:t>DBF</w:t>
      </w:r>
      <w:r>
        <w:rPr>
          <w:rFonts w:ascii="Times New Roman" w:eastAsia="宋体" w:hAnsi="Times New Roman" w:hint="eastAsia"/>
          <w:sz w:val="24"/>
        </w:rPr>
        <w:t>两种格式，亦可对各类项目进行组合选择后导出。</w:t>
      </w:r>
    </w:p>
    <w:p w:rsidR="001B3184" w:rsidRDefault="001B3184" w:rsidP="001B3184">
      <w:pPr>
        <w:tabs>
          <w:tab w:val="left" w:pos="4320"/>
        </w:tabs>
        <w:spacing w:line="360" w:lineRule="auto"/>
        <w:ind w:firstLineChars="200" w:firstLine="480"/>
        <w:rPr>
          <w:rFonts w:ascii="Times New Roman" w:eastAsia="宋体" w:hAnsi="Times New Roman"/>
          <w:sz w:val="24"/>
        </w:rPr>
      </w:pPr>
      <w:r>
        <w:rPr>
          <w:rFonts w:ascii="Times New Roman" w:eastAsia="宋体" w:hAnsi="Times New Roman" w:hint="eastAsia"/>
          <w:sz w:val="24"/>
        </w:rPr>
        <w:t>系统提供代码转换功能，根据不同要求选择不同的代码标准进行转换，满足不同数据上报要求。</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套打：用户可选择具体的打印项目，在屏幕上拖动鼠标进行位置、宽度的设定，对打印字体、字型、字号等进行设定（各项设定完成后可保存以便重复使用），各项设定完成后保存即可进行打印。</w:t>
      </w:r>
    </w:p>
    <w:p w:rsidR="001B3184" w:rsidRDefault="001B3184" w:rsidP="001B3184">
      <w:pPr>
        <w:pStyle w:val="ab"/>
        <w:numPr>
          <w:ilvl w:val="0"/>
          <w:numId w:val="22"/>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审核：各类管理信息的审核条件由用户自行设置，可进行一般数据合法审核以及助学贷款</w:t>
      </w:r>
      <w:r>
        <w:rPr>
          <w:rFonts w:ascii="Times New Roman" w:eastAsia="宋体" w:hAnsi="Times New Roman" w:cs="微软雅黑" w:hint="eastAsia"/>
          <w:sz w:val="24"/>
        </w:rPr>
        <w:t>﹑</w:t>
      </w:r>
      <w:r>
        <w:rPr>
          <w:rFonts w:ascii="Times New Roman" w:eastAsia="宋体" w:hAnsi="Times New Roman" w:cs="仿宋_GB2312" w:hint="eastAsia"/>
          <w:sz w:val="24"/>
        </w:rPr>
        <w:t>学生评优等资格的评审等。</w:t>
      </w:r>
    </w:p>
    <w:p w:rsidR="001B3184" w:rsidRDefault="001B3184" w:rsidP="001B3184">
      <w:pPr>
        <w:pStyle w:val="ab"/>
        <w:numPr>
          <w:ilvl w:val="0"/>
          <w:numId w:val="20"/>
        </w:numPr>
        <w:tabs>
          <w:tab w:val="left" w:pos="4320"/>
        </w:tabs>
        <w:spacing w:line="360" w:lineRule="auto"/>
        <w:ind w:firstLineChars="0" w:firstLine="567"/>
        <w:rPr>
          <w:rFonts w:ascii="Times New Roman" w:eastAsia="宋体" w:hAnsi="Times New Roman"/>
          <w:sz w:val="24"/>
        </w:rPr>
      </w:pPr>
      <w:r>
        <w:rPr>
          <w:rFonts w:ascii="Times New Roman" w:eastAsia="宋体" w:hAnsi="Times New Roman" w:hint="eastAsia"/>
          <w:sz w:val="24"/>
        </w:rPr>
        <w:t>日常办公信息的发布和办公文档的存储</w:t>
      </w:r>
    </w:p>
    <w:p w:rsidR="001B3184" w:rsidRDefault="001B3184" w:rsidP="001B3184">
      <w:pPr>
        <w:tabs>
          <w:tab w:val="left" w:pos="4320"/>
        </w:tabs>
        <w:spacing w:line="360" w:lineRule="auto"/>
        <w:ind w:firstLineChars="200" w:firstLine="480"/>
        <w:rPr>
          <w:rFonts w:ascii="Times New Roman" w:eastAsia="宋体" w:hAnsi="Times New Roman"/>
          <w:sz w:val="24"/>
        </w:rPr>
      </w:pPr>
      <w:r>
        <w:rPr>
          <w:rFonts w:ascii="Times New Roman" w:eastAsia="宋体" w:hAnsi="Times New Roman" w:hint="eastAsia"/>
          <w:sz w:val="24"/>
        </w:rPr>
        <w:t>系统可提供公告、消息、会议通知、就业信息、文档中心等模块，所有模块信息均可长期保存。其中，公告和消息模块设置“回复”功能，藉此功能，接收者可对阅读的信息进行及时的反馈。文档中心分为公共、单位、部门和个人文档，用户可根据自身需要合理地进行存档分类管理。此外，该系统可提供信息阅读跟踪记录，可让信息发布者对浏览过信息的目标人群一目了然。</w:t>
      </w:r>
    </w:p>
    <w:p w:rsidR="001B3184" w:rsidRDefault="001B3184" w:rsidP="001B3184">
      <w:pPr>
        <w:tabs>
          <w:tab w:val="left" w:pos="4320"/>
        </w:tabs>
        <w:spacing w:line="360" w:lineRule="auto"/>
        <w:ind w:firstLineChars="200" w:firstLine="480"/>
        <w:rPr>
          <w:rFonts w:ascii="Times New Roman" w:eastAsia="宋体" w:hAnsi="Times New Roman"/>
          <w:sz w:val="24"/>
        </w:rPr>
      </w:pPr>
      <w:r>
        <w:rPr>
          <w:rFonts w:ascii="Times New Roman" w:eastAsia="宋体" w:hAnsi="Times New Roman" w:hint="eastAsia"/>
          <w:sz w:val="24"/>
        </w:rPr>
        <w:t>该系统应具备即时通讯功能，为在线用户提供方便快捷的实时交流平台。</w:t>
      </w:r>
    </w:p>
    <w:p w:rsidR="001B3184" w:rsidRDefault="001B3184" w:rsidP="001B3184">
      <w:pPr>
        <w:pStyle w:val="ab"/>
        <w:numPr>
          <w:ilvl w:val="0"/>
          <w:numId w:val="20"/>
        </w:numPr>
        <w:tabs>
          <w:tab w:val="left" w:pos="4320"/>
        </w:tabs>
        <w:spacing w:line="360" w:lineRule="auto"/>
        <w:ind w:firstLineChars="0" w:firstLine="567"/>
        <w:rPr>
          <w:rFonts w:ascii="Times New Roman" w:eastAsia="宋体" w:hAnsi="Times New Roman"/>
          <w:sz w:val="24"/>
        </w:rPr>
      </w:pPr>
      <w:r>
        <w:rPr>
          <w:rFonts w:ascii="Times New Roman" w:eastAsia="宋体" w:hAnsi="Times New Roman" w:hint="eastAsia"/>
          <w:sz w:val="24"/>
        </w:rPr>
        <w:t>重点模块需求</w:t>
      </w:r>
    </w:p>
    <w:p w:rsidR="001B3184" w:rsidRDefault="001B3184" w:rsidP="001B3184">
      <w:pPr>
        <w:pStyle w:val="ab"/>
        <w:numPr>
          <w:ilvl w:val="0"/>
          <w:numId w:val="23"/>
        </w:numPr>
        <w:tabs>
          <w:tab w:val="left" w:pos="4320"/>
        </w:tabs>
        <w:spacing w:line="360" w:lineRule="auto"/>
        <w:ind w:firstLineChars="0"/>
        <w:rPr>
          <w:rFonts w:ascii="Times New Roman" w:eastAsia="宋体" w:hAnsi="Times New Roman"/>
          <w:sz w:val="24"/>
        </w:rPr>
      </w:pPr>
      <w:r>
        <w:rPr>
          <w:rFonts w:ascii="Times New Roman" w:eastAsia="宋体" w:hAnsi="Times New Roman" w:hint="eastAsia"/>
          <w:sz w:val="24"/>
        </w:rPr>
        <w:t>学生信息维护</w:t>
      </w:r>
    </w:p>
    <w:p w:rsidR="001B3184" w:rsidRDefault="001B3184" w:rsidP="001B3184">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迎新入校后，所有学生信息均可将常规学生信息（照片、学院、班级、专业、年制、学号、姓名、性别、出生年月、政治面貌、民族、身份证号、籍贯、户籍类型、家庭详细住址、家庭联系电话、毕业学校等）导入学工系统中。部分重要信息不可修改，如姓名、性别、身份证、民族等，</w:t>
      </w:r>
      <w:r>
        <w:rPr>
          <w:rFonts w:ascii="Times New Roman" w:eastAsia="宋体" w:hAnsi="Times New Roman" w:hint="eastAsia"/>
          <w:b/>
          <w:bCs/>
          <w:color w:val="FF0000"/>
          <w:sz w:val="24"/>
          <w:szCs w:val="24"/>
        </w:rPr>
        <w:t>数据可实现与教务系统和财务系统对接。</w:t>
      </w:r>
      <w:r>
        <w:rPr>
          <w:rFonts w:ascii="Times New Roman" w:eastAsia="宋体" w:hAnsi="Times New Roman" w:hint="eastAsia"/>
          <w:sz w:val="24"/>
          <w:szCs w:val="24"/>
        </w:rPr>
        <w:t>除了上述常规的信息外，在学工系统中还应当包括学生的家庭经济情</w:t>
      </w:r>
      <w:r>
        <w:rPr>
          <w:rFonts w:ascii="Times New Roman" w:eastAsia="宋体" w:hAnsi="Times New Roman" w:hint="eastAsia"/>
          <w:sz w:val="24"/>
          <w:szCs w:val="24"/>
        </w:rPr>
        <w:lastRenderedPageBreak/>
        <w:t>况和相关材料的收集存档记录（附有家庭经济困难的相关证明的扫描照片）、在校奖惩、宿舍号、学生</w:t>
      </w:r>
      <w:r>
        <w:rPr>
          <w:rFonts w:ascii="Times New Roman" w:eastAsia="宋体" w:hAnsi="Times New Roman"/>
          <w:sz w:val="24"/>
          <w:szCs w:val="24"/>
        </w:rPr>
        <w:t>干部身份</w:t>
      </w:r>
      <w:r>
        <w:rPr>
          <w:rFonts w:ascii="Times New Roman" w:eastAsia="宋体" w:hAnsi="Times New Roman" w:hint="eastAsia"/>
          <w:sz w:val="24"/>
          <w:szCs w:val="24"/>
        </w:rPr>
        <w:t>等专用数据，这些数据通过手工方式录入到学工系统后，学生不允许自行修改，而辅导员的修改只有申请权，这些专用数据的审核权属于校级学生工作部门的管理员。</w:t>
      </w:r>
    </w:p>
    <w:p w:rsidR="001B3184" w:rsidRDefault="001B3184" w:rsidP="001B3184">
      <w:pPr>
        <w:pStyle w:val="ab"/>
        <w:numPr>
          <w:ilvl w:val="0"/>
          <w:numId w:val="2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学生资助奖惩管理</w:t>
      </w:r>
    </w:p>
    <w:p w:rsidR="001B3184" w:rsidRDefault="001B3184" w:rsidP="001B3184">
      <w:pPr>
        <w:pStyle w:val="ab"/>
        <w:numPr>
          <w:ilvl w:val="0"/>
          <w:numId w:val="24"/>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评奖评优模块支持各类奖项的自定义与添加，如国家奖学金、学院奖学金、企业奖学金、优秀学生干部、优秀毕业生、三好学生或其他学院设置的奖励项目。系统可以进行各类奖项的设置，同时可以设置各类奖学金的等级和金额标准，标准设置完成后可以选择同类的获奖学生批量进行数据处理。模块能够设置筛选条件自动选取符合要求的学生、班级，如按成绩（智育、德育分数）、按班级、按专业等多个综合条件选择。支持按照比例对各学院进行名额分配（允许校级学生工作部门微调）。支持个人和班级在线申请，附加证明材料，学院逐级审核通过后支持打印或导出进行公示。</w:t>
      </w:r>
    </w:p>
    <w:p w:rsidR="001B3184" w:rsidRDefault="001B3184" w:rsidP="001B3184">
      <w:pPr>
        <w:pStyle w:val="ab"/>
        <w:numPr>
          <w:ilvl w:val="0"/>
          <w:numId w:val="24"/>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处分管理模块要求支持各级处分权限管理（每个学院只拥有自己学院学生管辖权），违纪处分详细信息的添加，增、改、删学生处分信息权限分明（学院可以添加，不可改动或删除，撤销需要学院出具文件证明，交由校级学生工作部门审核），信息导出、处分信息查询、统计分析等，已受处分学生的后继表现情况录入，作为撤销处分的依据。处分管理需由班主任提出申请，按照权限逐级审核后发文。对于已满处分期限的学生，可以申请撤销，经班主任、学院、校级学生工作部门审核通过后，打印发文。</w:t>
      </w:r>
    </w:p>
    <w:p w:rsidR="001B3184" w:rsidRDefault="001B3184" w:rsidP="001B3184">
      <w:pPr>
        <w:pStyle w:val="ab"/>
        <w:numPr>
          <w:ilvl w:val="0"/>
          <w:numId w:val="24"/>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能分别进行学生个人、班级、</w:t>
      </w:r>
      <w:r>
        <w:rPr>
          <w:rFonts w:ascii="Times New Roman" w:eastAsia="宋体" w:hAnsi="Times New Roman" w:cs="Times New Roman" w:hint="eastAsia"/>
          <w:sz w:val="24"/>
          <w:szCs w:val="24"/>
        </w:rPr>
        <w:t>二级学院</w:t>
      </w:r>
      <w:r>
        <w:rPr>
          <w:rFonts w:ascii="Times New Roman" w:eastAsia="宋体" w:hAnsi="Times New Roman" w:cs="Times New Roman"/>
          <w:sz w:val="24"/>
          <w:szCs w:val="24"/>
        </w:rPr>
        <w:t>学生奖</w:t>
      </w:r>
      <w:r>
        <w:rPr>
          <w:rFonts w:ascii="Times New Roman" w:eastAsia="宋体" w:hAnsi="Times New Roman" w:cs="Times New Roman" w:hint="eastAsia"/>
          <w:sz w:val="24"/>
          <w:szCs w:val="24"/>
        </w:rPr>
        <w:t>、</w:t>
      </w:r>
      <w:r>
        <w:rPr>
          <w:rFonts w:ascii="Times New Roman" w:eastAsia="宋体" w:hAnsi="Times New Roman" w:cs="Times New Roman"/>
          <w:sz w:val="24"/>
          <w:szCs w:val="24"/>
        </w:rPr>
        <w:t>惩情况汇总统计（按学期、学年</w:t>
      </w:r>
      <w:r>
        <w:rPr>
          <w:rFonts w:ascii="Times New Roman" w:eastAsia="宋体" w:hAnsi="Times New Roman" w:cs="Times New Roman" w:hint="eastAsia"/>
          <w:sz w:val="24"/>
          <w:szCs w:val="24"/>
        </w:rPr>
        <w:t>）</w:t>
      </w:r>
      <w:r>
        <w:rPr>
          <w:rFonts w:ascii="Times New Roman" w:eastAsia="宋体" w:hAnsi="Times New Roman" w:cs="Times New Roman"/>
          <w:sz w:val="24"/>
          <w:szCs w:val="24"/>
        </w:rPr>
        <w:t>；获奖情况能按照级别分类统计，同时也要能按照不同的分类进行统计。</w:t>
      </w:r>
    </w:p>
    <w:p w:rsidR="001B3184" w:rsidRDefault="001B3184" w:rsidP="001B3184">
      <w:pPr>
        <w:pStyle w:val="ab"/>
        <w:numPr>
          <w:ilvl w:val="0"/>
          <w:numId w:val="23"/>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学生宿舍管理模块</w:t>
      </w:r>
    </w:p>
    <w:p w:rsidR="001B3184" w:rsidRDefault="001B3184" w:rsidP="001B3184">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本模块功能要求支持包含宿舍库录入、管理、分配、实时住宿人员信息维护、宿舍日常管理、自动生成和打印宿舍分配表等功能。针对党员、发展对象，要求在管理界面上将学生党员和发展对象以不同的颜色标记出来。</w:t>
      </w:r>
    </w:p>
    <w:p w:rsidR="001B3184" w:rsidRDefault="001B3184" w:rsidP="001B3184">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个人</w:t>
      </w:r>
      <w:r>
        <w:rPr>
          <w:rFonts w:ascii="Times New Roman" w:eastAsia="宋体" w:hAnsi="Times New Roman"/>
          <w:sz w:val="24"/>
          <w:szCs w:val="24"/>
        </w:rPr>
        <w:t>内务成绩管理：能够录入个人内务成绩，并进行</w:t>
      </w:r>
      <w:r>
        <w:rPr>
          <w:rFonts w:ascii="Times New Roman" w:eastAsia="宋体" w:hAnsi="Times New Roman" w:hint="eastAsia"/>
          <w:sz w:val="24"/>
          <w:szCs w:val="24"/>
        </w:rPr>
        <w:t>均分</w:t>
      </w:r>
      <w:r>
        <w:rPr>
          <w:rFonts w:ascii="Times New Roman" w:eastAsia="宋体" w:hAnsi="Times New Roman"/>
          <w:sz w:val="24"/>
          <w:szCs w:val="24"/>
        </w:rPr>
        <w:t>计算、</w:t>
      </w:r>
      <w:r>
        <w:rPr>
          <w:rFonts w:ascii="Times New Roman" w:eastAsia="宋体" w:hAnsi="Times New Roman" w:hint="eastAsia"/>
          <w:sz w:val="24"/>
          <w:szCs w:val="24"/>
        </w:rPr>
        <w:t>评优</w:t>
      </w:r>
      <w:r>
        <w:rPr>
          <w:rFonts w:ascii="Times New Roman" w:eastAsia="宋体" w:hAnsi="Times New Roman"/>
          <w:sz w:val="24"/>
          <w:szCs w:val="24"/>
        </w:rPr>
        <w:t>等管理。</w:t>
      </w:r>
    </w:p>
    <w:p w:rsidR="001B3184" w:rsidRDefault="001B3184" w:rsidP="001B3184">
      <w:pPr>
        <w:spacing w:line="360" w:lineRule="auto"/>
        <w:ind w:firstLine="480"/>
        <w:rPr>
          <w:rFonts w:ascii="Times New Roman" w:eastAsia="宋体" w:hAnsi="Times New Roman"/>
          <w:sz w:val="24"/>
          <w:szCs w:val="24"/>
        </w:rPr>
      </w:pPr>
      <w:r>
        <w:rPr>
          <w:rFonts w:ascii="Times New Roman" w:eastAsia="宋体" w:hAnsi="Times New Roman" w:hint="eastAsia"/>
          <w:sz w:val="24"/>
          <w:szCs w:val="28"/>
        </w:rPr>
        <w:t>对学生在宿舍的违纪、好人好事等信息，能够实现实时上报、处理、反馈、</w:t>
      </w:r>
      <w:r>
        <w:rPr>
          <w:rFonts w:ascii="Times New Roman" w:eastAsia="宋体" w:hAnsi="Times New Roman" w:hint="eastAsia"/>
          <w:sz w:val="24"/>
          <w:szCs w:val="28"/>
        </w:rPr>
        <w:lastRenderedPageBreak/>
        <w:t>评价等流程化功能，并能保存过程信息，便于对学生的客观评价以及对宿管人员、学工人员的工作绩效评价。</w:t>
      </w:r>
    </w:p>
    <w:p w:rsidR="001B3184" w:rsidRDefault="001B3184" w:rsidP="001B3184">
      <w:pPr>
        <w:pStyle w:val="ab"/>
        <w:numPr>
          <w:ilvl w:val="0"/>
          <w:numId w:val="23"/>
        </w:numPr>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其他功能</w:t>
      </w:r>
    </w:p>
    <w:p w:rsidR="001B3184" w:rsidRDefault="001B3184" w:rsidP="001B3184">
      <w:pPr>
        <w:spacing w:line="360" w:lineRule="auto"/>
        <w:ind w:firstLine="480"/>
        <w:rPr>
          <w:rFonts w:ascii="Times New Roman" w:eastAsia="宋体" w:hAnsi="Times New Roman"/>
          <w:sz w:val="24"/>
          <w:szCs w:val="24"/>
        </w:rPr>
      </w:pPr>
      <w:r>
        <w:rPr>
          <w:rFonts w:ascii="Times New Roman" w:eastAsia="宋体" w:hAnsi="Times New Roman" w:hint="eastAsia"/>
          <w:sz w:val="24"/>
          <w:szCs w:val="24"/>
        </w:rPr>
        <w:t>学工系统要求支持自行定义管理流程（如考勤、夜不归宿、晚归等），所有信息输入采取选项框形式。支持系统信息主动推送提醒。分为后台管理与前台展示两个不同模块。</w:t>
      </w:r>
    </w:p>
    <w:p w:rsidR="001B3184" w:rsidRDefault="001B3184" w:rsidP="001B3184">
      <w:pPr>
        <w:pStyle w:val="ab"/>
        <w:spacing w:line="360" w:lineRule="auto"/>
        <w:ind w:firstLine="482"/>
        <w:rPr>
          <w:rFonts w:ascii="Times New Roman" w:eastAsia="宋体" w:hAnsi="Times New Roman"/>
          <w:b/>
          <w:sz w:val="24"/>
        </w:rPr>
      </w:pPr>
      <w:r>
        <w:rPr>
          <w:rFonts w:ascii="Times New Roman" w:eastAsia="宋体" w:hAnsi="Times New Roman" w:hint="eastAsia"/>
          <w:b/>
          <w:sz w:val="24"/>
        </w:rPr>
        <w:t>五、学生操作版本系统具备的基本功能</w:t>
      </w:r>
    </w:p>
    <w:p w:rsidR="001B3184" w:rsidRDefault="001B3184" w:rsidP="001B3184">
      <w:pPr>
        <w:pStyle w:val="ab"/>
        <w:spacing w:line="360" w:lineRule="auto"/>
        <w:ind w:left="420" w:firstLineChars="0" w:firstLine="0"/>
        <w:rPr>
          <w:rFonts w:ascii="Times New Roman" w:eastAsia="宋体" w:hAnsi="Times New Roman"/>
          <w:sz w:val="24"/>
        </w:rPr>
      </w:pPr>
      <w:r>
        <w:rPr>
          <w:rFonts w:ascii="Times New Roman" w:eastAsia="宋体" w:hAnsi="Times New Roman" w:hint="eastAsia"/>
          <w:sz w:val="24"/>
        </w:rPr>
        <w:t>学生管理信息系统中学生版本的部分重要功能模块：</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管理信息发布平台</w:t>
      </w:r>
    </w:p>
    <w:p w:rsidR="001B3184" w:rsidRDefault="001B3184" w:rsidP="001B3184">
      <w:pPr>
        <w:pStyle w:val="ab"/>
        <w:numPr>
          <w:ilvl w:val="0"/>
          <w:numId w:val="26"/>
        </w:numPr>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管理版中的各层用户可以向学生版发布各类公告、消息；</w:t>
      </w:r>
    </w:p>
    <w:p w:rsidR="001B3184" w:rsidRDefault="001B3184" w:rsidP="001B3184">
      <w:pPr>
        <w:pStyle w:val="ab"/>
        <w:numPr>
          <w:ilvl w:val="0"/>
          <w:numId w:val="26"/>
        </w:numPr>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学生版的公告可根据管理需要进行详细分类；</w:t>
      </w:r>
    </w:p>
    <w:p w:rsidR="001B3184" w:rsidRDefault="001B3184" w:rsidP="001B3184">
      <w:pPr>
        <w:pStyle w:val="ab"/>
        <w:numPr>
          <w:ilvl w:val="0"/>
          <w:numId w:val="26"/>
        </w:numPr>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可以向单个、多个学生发送消息或者运用管理版中的查找功能，对一批学生进行发送消息；</w:t>
      </w:r>
    </w:p>
    <w:p w:rsidR="001B3184" w:rsidRDefault="001B3184" w:rsidP="001B3184">
      <w:pPr>
        <w:pStyle w:val="ab"/>
        <w:numPr>
          <w:ilvl w:val="0"/>
          <w:numId w:val="26"/>
        </w:numPr>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可以把常用的学生群体进行条件查找并分组保存，发布消息时直接选择已经设置好的条件分组进行发送；</w:t>
      </w:r>
    </w:p>
    <w:p w:rsidR="001B3184" w:rsidRDefault="001B3184" w:rsidP="001B3184">
      <w:pPr>
        <w:pStyle w:val="ab"/>
        <w:numPr>
          <w:ilvl w:val="0"/>
          <w:numId w:val="26"/>
        </w:numPr>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学生同样可以向各管理层人员发送消息，并可查询阅读记录。</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学生基本信息的收集</w:t>
      </w:r>
    </w:p>
    <w:p w:rsidR="001B3184" w:rsidRDefault="001B3184" w:rsidP="001B3184">
      <w:pPr>
        <w:pStyle w:val="ab"/>
        <w:numPr>
          <w:ilvl w:val="0"/>
          <w:numId w:val="27"/>
        </w:numPr>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学生基本信息的收集，是指学生对已有个人基本信息的更新和完善。学生对照原来的信息填写需修改的申报信息，待管理版中的各层管理人员批准后进行修改；</w:t>
      </w:r>
    </w:p>
    <w:p w:rsidR="001B3184" w:rsidRDefault="001B3184" w:rsidP="001B3184">
      <w:pPr>
        <w:numPr>
          <w:ilvl w:val="0"/>
          <w:numId w:val="27"/>
        </w:numPr>
        <w:spacing w:line="360" w:lineRule="auto"/>
        <w:rPr>
          <w:rFonts w:ascii="Times New Roman" w:eastAsia="宋体" w:hAnsi="Times New Roman" w:cs="仿宋_GB2312"/>
          <w:sz w:val="24"/>
        </w:rPr>
      </w:pPr>
      <w:r>
        <w:rPr>
          <w:rFonts w:ascii="Times New Roman" w:eastAsia="宋体" w:hAnsi="Times New Roman" w:cs="仿宋_GB2312" w:hint="eastAsia"/>
          <w:sz w:val="24"/>
        </w:rPr>
        <w:t>呈现在学生面前的部分项目，可以加密不显示或者能看到但不允许申报修改；</w:t>
      </w:r>
    </w:p>
    <w:p w:rsidR="001B3184" w:rsidRDefault="001B3184" w:rsidP="001B3184">
      <w:pPr>
        <w:numPr>
          <w:ilvl w:val="0"/>
          <w:numId w:val="27"/>
        </w:numPr>
        <w:spacing w:line="360" w:lineRule="auto"/>
        <w:rPr>
          <w:rFonts w:ascii="Times New Roman" w:eastAsia="宋体" w:hAnsi="Times New Roman" w:cs="仿宋_GB2312"/>
          <w:sz w:val="24"/>
        </w:rPr>
      </w:pPr>
      <w:r>
        <w:rPr>
          <w:rFonts w:ascii="Times New Roman" w:eastAsia="宋体" w:hAnsi="Times New Roman" w:cs="仿宋_GB2312" w:hint="eastAsia"/>
          <w:sz w:val="24"/>
        </w:rPr>
        <w:t>需要学生填报的项目，可以在管理版中设置“编辑审核”或者“提示审核”，提醒他们需要输入什么项目，对输入的数据在提交时进行判断审核，不按要求输入就不能保存；</w:t>
      </w:r>
    </w:p>
    <w:p w:rsidR="001B3184" w:rsidRDefault="001B3184" w:rsidP="001B3184">
      <w:pPr>
        <w:numPr>
          <w:ilvl w:val="0"/>
          <w:numId w:val="27"/>
        </w:numPr>
        <w:spacing w:line="360" w:lineRule="auto"/>
        <w:rPr>
          <w:rFonts w:ascii="Times New Roman" w:eastAsia="宋体" w:hAnsi="Times New Roman" w:cs="仿宋_GB2312"/>
          <w:sz w:val="24"/>
        </w:rPr>
      </w:pPr>
      <w:r>
        <w:rPr>
          <w:rFonts w:ascii="Times New Roman" w:eastAsia="宋体" w:hAnsi="Times New Roman" w:cs="仿宋_GB2312" w:hint="eastAsia"/>
          <w:sz w:val="24"/>
        </w:rPr>
        <w:t>编辑审核和提示审核在其他管理表中都能设置，例如学生如果没有在生源基本信息中准确输入过某项信息，就不能进行其他相关后续项目的填报或申报等操作；</w:t>
      </w:r>
    </w:p>
    <w:p w:rsidR="001B3184" w:rsidRDefault="001B3184" w:rsidP="001B3184">
      <w:pPr>
        <w:numPr>
          <w:ilvl w:val="0"/>
          <w:numId w:val="27"/>
        </w:numPr>
        <w:spacing w:line="360" w:lineRule="auto"/>
        <w:rPr>
          <w:rFonts w:ascii="Times New Roman" w:eastAsia="宋体" w:hAnsi="Times New Roman" w:cs="仿宋_GB2312"/>
          <w:sz w:val="24"/>
        </w:rPr>
      </w:pPr>
      <w:r>
        <w:rPr>
          <w:rFonts w:ascii="Times New Roman" w:eastAsia="宋体" w:hAnsi="Times New Roman" w:cs="仿宋_GB2312" w:hint="eastAsia"/>
          <w:sz w:val="24"/>
        </w:rPr>
        <w:t>学生的家庭成员信息，由学生自己进行输入维护。</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lastRenderedPageBreak/>
        <w:t>日常事务办理申请</w:t>
      </w:r>
    </w:p>
    <w:p w:rsidR="001B3184" w:rsidRDefault="001B3184" w:rsidP="001B3184">
      <w:pPr>
        <w:spacing w:line="360" w:lineRule="auto"/>
        <w:ind w:firstLineChars="200" w:firstLine="480"/>
        <w:rPr>
          <w:rFonts w:ascii="Times New Roman" w:eastAsia="宋体" w:hAnsi="Times New Roman" w:cs="仿宋_GB2312"/>
          <w:sz w:val="24"/>
        </w:rPr>
      </w:pPr>
      <w:r>
        <w:rPr>
          <w:rFonts w:ascii="Times New Roman" w:eastAsia="宋体" w:hAnsi="Times New Roman" w:cs="仿宋_GB2312" w:hint="eastAsia"/>
          <w:sz w:val="24"/>
        </w:rPr>
        <w:t>学生的日常办理事务如：请假、证件补办、学籍异动申请、校外走读申请、节假日去向等等，都可先由学生在学生版上自行输入。</w:t>
      </w:r>
    </w:p>
    <w:p w:rsidR="001B3184" w:rsidRDefault="001B3184" w:rsidP="001B3184">
      <w:pPr>
        <w:pStyle w:val="ab"/>
        <w:numPr>
          <w:ilvl w:val="0"/>
          <w:numId w:val="28"/>
        </w:numPr>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学生的申请如果需要辅导员或者学院审批的，可以设置辅导员和学院审批字段；</w:t>
      </w:r>
    </w:p>
    <w:p w:rsidR="001B3184" w:rsidRDefault="001B3184" w:rsidP="001B3184">
      <w:pPr>
        <w:numPr>
          <w:ilvl w:val="0"/>
          <w:numId w:val="28"/>
        </w:numPr>
        <w:spacing w:line="360" w:lineRule="auto"/>
        <w:rPr>
          <w:rFonts w:ascii="Times New Roman" w:eastAsia="宋体" w:hAnsi="Times New Roman" w:cs="仿宋_GB2312"/>
          <w:sz w:val="24"/>
        </w:rPr>
      </w:pPr>
      <w:r>
        <w:rPr>
          <w:rFonts w:ascii="Times New Roman" w:eastAsia="宋体" w:hAnsi="Times New Roman" w:cs="仿宋_GB2312" w:hint="eastAsia"/>
          <w:sz w:val="24"/>
        </w:rPr>
        <w:t>辅导员或学院在管理版的日志中就能看到需要进行办理的学生并进行审批操作；</w:t>
      </w:r>
    </w:p>
    <w:p w:rsidR="001B3184" w:rsidRDefault="001B3184" w:rsidP="001B3184">
      <w:pPr>
        <w:numPr>
          <w:ilvl w:val="0"/>
          <w:numId w:val="28"/>
        </w:numPr>
        <w:spacing w:line="360" w:lineRule="auto"/>
        <w:rPr>
          <w:rFonts w:ascii="Times New Roman" w:eastAsia="宋体" w:hAnsi="Times New Roman" w:cs="仿宋_GB2312"/>
          <w:sz w:val="24"/>
        </w:rPr>
      </w:pPr>
      <w:r>
        <w:rPr>
          <w:rFonts w:ascii="Times New Roman" w:eastAsia="宋体" w:hAnsi="Times New Roman" w:cs="仿宋_GB2312" w:hint="eastAsia"/>
          <w:sz w:val="24"/>
        </w:rPr>
        <w:t>学生登录到学生版时就能看到审批结果；</w:t>
      </w:r>
    </w:p>
    <w:p w:rsidR="001B3184" w:rsidRDefault="001B3184" w:rsidP="001B3184">
      <w:pPr>
        <w:numPr>
          <w:ilvl w:val="0"/>
          <w:numId w:val="28"/>
        </w:numPr>
        <w:spacing w:line="360" w:lineRule="auto"/>
        <w:rPr>
          <w:rFonts w:ascii="Times New Roman" w:eastAsia="宋体" w:hAnsi="Times New Roman" w:cs="仿宋_GB2312"/>
          <w:sz w:val="24"/>
        </w:rPr>
      </w:pPr>
      <w:r>
        <w:rPr>
          <w:rFonts w:ascii="Times New Roman" w:eastAsia="宋体" w:hAnsi="Times New Roman" w:cs="仿宋_GB2312" w:hint="eastAsia"/>
          <w:sz w:val="24"/>
        </w:rPr>
        <w:t>节假日去向的登记。辅导员或者学院发布公告或者提示，由学生自行编辑，在管理版中可以实时统计登记人数，以及各类去向人数。</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各类奖助学金、奖励项目的在线申报</w:t>
      </w:r>
    </w:p>
    <w:p w:rsidR="001B3184" w:rsidRDefault="001B3184" w:rsidP="001B3184">
      <w:pPr>
        <w:pStyle w:val="ab"/>
        <w:numPr>
          <w:ilvl w:val="0"/>
          <w:numId w:val="29"/>
        </w:numPr>
        <w:tabs>
          <w:tab w:val="left" w:pos="900"/>
        </w:tabs>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各类奖助学金、奖励项目在管理版中可以进行基本的设置，例如校级或院级、金额标准等；</w:t>
      </w:r>
    </w:p>
    <w:p w:rsidR="001B3184" w:rsidRDefault="001B3184" w:rsidP="001B3184">
      <w:pPr>
        <w:pStyle w:val="ab"/>
        <w:numPr>
          <w:ilvl w:val="0"/>
          <w:numId w:val="29"/>
        </w:numPr>
        <w:tabs>
          <w:tab w:val="left" w:pos="900"/>
        </w:tabs>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可进行“编辑审核”条件设置，控制能参加申报学生的条件（成绩、获奖情况），以及可申报的个数；</w:t>
      </w:r>
    </w:p>
    <w:p w:rsidR="001B3184" w:rsidRDefault="001B3184" w:rsidP="001B3184">
      <w:pPr>
        <w:pStyle w:val="ab"/>
        <w:numPr>
          <w:ilvl w:val="0"/>
          <w:numId w:val="29"/>
        </w:numPr>
        <w:tabs>
          <w:tab w:val="left" w:pos="900"/>
        </w:tabs>
        <w:spacing w:line="360" w:lineRule="auto"/>
        <w:ind w:firstLineChars="0"/>
        <w:rPr>
          <w:rFonts w:ascii="Times New Roman" w:eastAsia="宋体" w:hAnsi="Times New Roman" w:cs="仿宋_GB2312"/>
          <w:sz w:val="24"/>
        </w:rPr>
      </w:pPr>
      <w:r>
        <w:rPr>
          <w:rFonts w:ascii="Times New Roman" w:eastAsia="宋体" w:hAnsi="Times New Roman" w:cs="仿宋_GB2312" w:hint="eastAsia"/>
          <w:sz w:val="24"/>
        </w:rPr>
        <w:t>学生在学生版上，可进行奖项的申报，填写必备的项目。</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困难学生的认定</w:t>
      </w:r>
    </w:p>
    <w:p w:rsidR="001B3184" w:rsidRDefault="001B3184" w:rsidP="001B3184">
      <w:pPr>
        <w:pStyle w:val="ab"/>
        <w:numPr>
          <w:ilvl w:val="0"/>
          <w:numId w:val="30"/>
        </w:numPr>
        <w:tabs>
          <w:tab w:val="left" w:pos="1260"/>
        </w:tabs>
        <w:spacing w:line="360" w:lineRule="auto"/>
        <w:ind w:firstLineChars="0"/>
        <w:rPr>
          <w:rFonts w:ascii="Times New Roman" w:eastAsia="宋体" w:hAnsi="Times New Roman"/>
          <w:sz w:val="24"/>
        </w:rPr>
      </w:pPr>
      <w:r>
        <w:rPr>
          <w:rFonts w:ascii="Times New Roman" w:eastAsia="宋体" w:hAnsi="Times New Roman" w:hint="eastAsia"/>
          <w:sz w:val="24"/>
        </w:rPr>
        <w:t>学生可在网上按要求编辑输入困难申请表的项目；</w:t>
      </w:r>
    </w:p>
    <w:p w:rsidR="001B3184" w:rsidRDefault="001B3184" w:rsidP="001B3184">
      <w:pPr>
        <w:pStyle w:val="ab"/>
        <w:numPr>
          <w:ilvl w:val="0"/>
          <w:numId w:val="30"/>
        </w:numPr>
        <w:tabs>
          <w:tab w:val="left" w:pos="1260"/>
        </w:tabs>
        <w:spacing w:line="360" w:lineRule="auto"/>
        <w:ind w:firstLineChars="0"/>
        <w:rPr>
          <w:rFonts w:ascii="Times New Roman" w:eastAsia="宋体" w:hAnsi="Times New Roman"/>
          <w:sz w:val="24"/>
        </w:rPr>
      </w:pPr>
      <w:r>
        <w:rPr>
          <w:rFonts w:ascii="Times New Roman" w:eastAsia="宋体" w:hAnsi="Times New Roman" w:hint="eastAsia"/>
          <w:sz w:val="24"/>
        </w:rPr>
        <w:t>后台可以设置一个代码库表，可设置学生选择各类类型所对应的分值，该分值对学生是隐藏的；</w:t>
      </w:r>
    </w:p>
    <w:p w:rsidR="001B3184" w:rsidRDefault="001B3184" w:rsidP="001B3184">
      <w:pPr>
        <w:pStyle w:val="ab"/>
        <w:numPr>
          <w:ilvl w:val="0"/>
          <w:numId w:val="30"/>
        </w:numPr>
        <w:tabs>
          <w:tab w:val="left" w:pos="1260"/>
        </w:tabs>
        <w:spacing w:line="360" w:lineRule="auto"/>
        <w:ind w:firstLineChars="0"/>
        <w:rPr>
          <w:rFonts w:ascii="Times New Roman" w:eastAsia="宋体" w:hAnsi="Times New Roman"/>
          <w:sz w:val="24"/>
        </w:rPr>
      </w:pPr>
      <w:r>
        <w:rPr>
          <w:rFonts w:ascii="Times New Roman" w:eastAsia="宋体" w:hAnsi="Times New Roman" w:hint="eastAsia"/>
          <w:sz w:val="24"/>
        </w:rPr>
        <w:t>可以根据需要设置学生上传一些电子文件，作为附件保存；</w:t>
      </w:r>
    </w:p>
    <w:p w:rsidR="001B3184" w:rsidRDefault="001B3184" w:rsidP="001B3184">
      <w:pPr>
        <w:pStyle w:val="ab"/>
        <w:numPr>
          <w:ilvl w:val="0"/>
          <w:numId w:val="30"/>
        </w:numPr>
        <w:tabs>
          <w:tab w:val="left" w:pos="1260"/>
        </w:tabs>
        <w:spacing w:line="360" w:lineRule="auto"/>
        <w:ind w:firstLineChars="0"/>
        <w:rPr>
          <w:rFonts w:ascii="Times New Roman" w:eastAsia="宋体" w:hAnsi="Times New Roman"/>
          <w:sz w:val="24"/>
        </w:rPr>
      </w:pPr>
      <w:r>
        <w:rPr>
          <w:rFonts w:ascii="Times New Roman" w:eastAsia="宋体" w:hAnsi="Times New Roman" w:hint="eastAsia"/>
          <w:sz w:val="24"/>
        </w:rPr>
        <w:t>学生的申请在管理版上的日志会提示管理版各层人员进行审批；</w:t>
      </w:r>
    </w:p>
    <w:p w:rsidR="001B3184" w:rsidRDefault="001B3184" w:rsidP="001B3184">
      <w:pPr>
        <w:pStyle w:val="ab"/>
        <w:numPr>
          <w:ilvl w:val="0"/>
          <w:numId w:val="30"/>
        </w:numPr>
        <w:tabs>
          <w:tab w:val="left" w:pos="1260"/>
        </w:tabs>
        <w:spacing w:line="360" w:lineRule="auto"/>
        <w:ind w:firstLineChars="0"/>
        <w:rPr>
          <w:rFonts w:ascii="Times New Roman" w:eastAsia="宋体" w:hAnsi="Times New Roman"/>
          <w:sz w:val="24"/>
        </w:rPr>
      </w:pPr>
      <w:r>
        <w:rPr>
          <w:rFonts w:ascii="Times New Roman" w:eastAsia="宋体" w:hAnsi="Times New Roman" w:hint="eastAsia"/>
          <w:sz w:val="24"/>
        </w:rPr>
        <w:t>辅导员或二级学院在管理版上对困难申请的学生进行审批；</w:t>
      </w:r>
    </w:p>
    <w:p w:rsidR="001B3184" w:rsidRDefault="001B3184" w:rsidP="001B3184">
      <w:pPr>
        <w:pStyle w:val="ab"/>
        <w:numPr>
          <w:ilvl w:val="0"/>
          <w:numId w:val="30"/>
        </w:numPr>
        <w:tabs>
          <w:tab w:val="left" w:pos="1260"/>
        </w:tabs>
        <w:spacing w:line="360" w:lineRule="auto"/>
        <w:ind w:firstLineChars="0"/>
        <w:rPr>
          <w:rFonts w:ascii="Times New Roman" w:eastAsia="宋体" w:hAnsi="Times New Roman"/>
          <w:sz w:val="24"/>
        </w:rPr>
      </w:pPr>
      <w:r>
        <w:rPr>
          <w:rFonts w:ascii="Times New Roman" w:eastAsia="宋体" w:hAnsi="Times New Roman" w:hint="eastAsia"/>
          <w:sz w:val="24"/>
        </w:rPr>
        <w:t>校级学生工作部门在学院审批的基础上再审批，审批通过的学生自动复制到管理版的困难生总库中；</w:t>
      </w:r>
    </w:p>
    <w:p w:rsidR="001B3184" w:rsidRDefault="001B3184" w:rsidP="001B3184">
      <w:pPr>
        <w:pStyle w:val="ab"/>
        <w:numPr>
          <w:ilvl w:val="0"/>
          <w:numId w:val="30"/>
        </w:numPr>
        <w:tabs>
          <w:tab w:val="left" w:pos="1260"/>
        </w:tabs>
        <w:spacing w:line="360" w:lineRule="auto"/>
        <w:ind w:firstLineChars="0"/>
        <w:rPr>
          <w:rFonts w:ascii="Times New Roman" w:eastAsia="宋体" w:hAnsi="Times New Roman"/>
          <w:sz w:val="24"/>
        </w:rPr>
      </w:pPr>
      <w:r>
        <w:rPr>
          <w:rFonts w:ascii="Times New Roman" w:eastAsia="宋体" w:hAnsi="Times New Roman" w:hint="eastAsia"/>
          <w:sz w:val="24"/>
        </w:rPr>
        <w:t>学生的申请在管理版上的日志会提示管理版各层人员进行审批；</w:t>
      </w:r>
    </w:p>
    <w:p w:rsidR="001B3184" w:rsidRDefault="001B3184" w:rsidP="001B3184">
      <w:pPr>
        <w:pStyle w:val="ab"/>
        <w:numPr>
          <w:ilvl w:val="0"/>
          <w:numId w:val="30"/>
        </w:numPr>
        <w:tabs>
          <w:tab w:val="left" w:pos="1260"/>
        </w:tabs>
        <w:spacing w:line="360" w:lineRule="auto"/>
        <w:ind w:firstLineChars="0"/>
        <w:rPr>
          <w:rFonts w:ascii="Times New Roman" w:eastAsia="宋体" w:hAnsi="Times New Roman"/>
          <w:sz w:val="24"/>
        </w:rPr>
      </w:pPr>
      <w:r>
        <w:rPr>
          <w:rFonts w:ascii="Times New Roman" w:eastAsia="宋体" w:hAnsi="Times New Roman" w:hint="eastAsia"/>
          <w:sz w:val="24"/>
        </w:rPr>
        <w:t>每一步审批的结果，学生都能在个人消息里看到进程。</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勤工助学的管理</w:t>
      </w:r>
    </w:p>
    <w:p w:rsidR="001B3184" w:rsidRDefault="001B3184" w:rsidP="001B3184">
      <w:pPr>
        <w:pStyle w:val="ab"/>
        <w:numPr>
          <w:ilvl w:val="0"/>
          <w:numId w:val="31"/>
        </w:numPr>
        <w:tabs>
          <w:tab w:val="left" w:pos="720"/>
        </w:tabs>
        <w:spacing w:line="360" w:lineRule="auto"/>
        <w:ind w:firstLineChars="0"/>
        <w:rPr>
          <w:rFonts w:ascii="Times New Roman" w:eastAsia="宋体" w:hAnsi="Times New Roman"/>
          <w:sz w:val="24"/>
        </w:rPr>
      </w:pPr>
      <w:r>
        <w:rPr>
          <w:rFonts w:ascii="Times New Roman" w:eastAsia="宋体" w:hAnsi="Times New Roman" w:hint="eastAsia"/>
          <w:sz w:val="24"/>
        </w:rPr>
        <w:t>管理版可设置提示审核或编辑审核，限定符合条件的学生才能进行勤</w:t>
      </w:r>
      <w:r>
        <w:rPr>
          <w:rFonts w:ascii="Times New Roman" w:eastAsia="宋体" w:hAnsi="Times New Roman" w:hint="eastAsia"/>
          <w:sz w:val="24"/>
        </w:rPr>
        <w:lastRenderedPageBreak/>
        <w:t>工助学申请；</w:t>
      </w:r>
    </w:p>
    <w:p w:rsidR="001B3184" w:rsidRDefault="001B3184" w:rsidP="001B3184">
      <w:pPr>
        <w:pStyle w:val="ab"/>
        <w:numPr>
          <w:ilvl w:val="0"/>
          <w:numId w:val="31"/>
        </w:numPr>
        <w:tabs>
          <w:tab w:val="left" w:pos="720"/>
        </w:tabs>
        <w:spacing w:line="360" w:lineRule="auto"/>
        <w:ind w:firstLineChars="0"/>
        <w:rPr>
          <w:rFonts w:ascii="Times New Roman" w:eastAsia="宋体" w:hAnsi="Times New Roman"/>
          <w:sz w:val="24"/>
        </w:rPr>
      </w:pPr>
      <w:r>
        <w:rPr>
          <w:rFonts w:ascii="Times New Roman" w:eastAsia="宋体" w:hAnsi="Times New Roman" w:hint="eastAsia"/>
          <w:sz w:val="24"/>
        </w:rPr>
        <w:t>学生在勤工助学申请时能进行勤工助学岗位的选择和申请；学生可在岗位列表中实时看到已申报人数；勤工助学岗位可设置条件限制学生选择岗位的最多数目；</w:t>
      </w:r>
    </w:p>
    <w:p w:rsidR="001B3184" w:rsidRDefault="001B3184" w:rsidP="001B3184">
      <w:pPr>
        <w:pStyle w:val="ab"/>
        <w:numPr>
          <w:ilvl w:val="0"/>
          <w:numId w:val="31"/>
        </w:numPr>
        <w:tabs>
          <w:tab w:val="left" w:pos="720"/>
        </w:tabs>
        <w:spacing w:line="360" w:lineRule="auto"/>
        <w:ind w:firstLineChars="0"/>
        <w:rPr>
          <w:rFonts w:ascii="Times New Roman" w:eastAsia="宋体" w:hAnsi="Times New Roman"/>
          <w:sz w:val="24"/>
        </w:rPr>
      </w:pPr>
      <w:r>
        <w:rPr>
          <w:rFonts w:ascii="Times New Roman" w:eastAsia="宋体" w:hAnsi="Times New Roman" w:hint="eastAsia"/>
          <w:sz w:val="24"/>
        </w:rPr>
        <w:t>用工单位在管理版上能看到选择的学生，可以查看学生的相关情况，做出审批意见；</w:t>
      </w:r>
    </w:p>
    <w:p w:rsidR="001B3184" w:rsidRDefault="001B3184" w:rsidP="001B3184">
      <w:pPr>
        <w:pStyle w:val="ab"/>
        <w:numPr>
          <w:ilvl w:val="0"/>
          <w:numId w:val="31"/>
        </w:numPr>
        <w:tabs>
          <w:tab w:val="left" w:pos="720"/>
        </w:tabs>
        <w:spacing w:line="360" w:lineRule="auto"/>
        <w:ind w:firstLineChars="0"/>
        <w:rPr>
          <w:rFonts w:ascii="Times New Roman" w:eastAsia="宋体" w:hAnsi="Times New Roman"/>
          <w:sz w:val="24"/>
        </w:rPr>
      </w:pPr>
      <w:r>
        <w:rPr>
          <w:rFonts w:ascii="Times New Roman" w:eastAsia="宋体" w:hAnsi="Times New Roman" w:hint="eastAsia"/>
          <w:sz w:val="24"/>
        </w:rPr>
        <w:t>面试通过后，用工单位填写审批通过的意见，校级学生工作部门最终进行审批；</w:t>
      </w:r>
    </w:p>
    <w:p w:rsidR="001B3184" w:rsidRDefault="001B3184" w:rsidP="001B3184">
      <w:pPr>
        <w:pStyle w:val="ab"/>
        <w:numPr>
          <w:ilvl w:val="0"/>
          <w:numId w:val="31"/>
        </w:numPr>
        <w:tabs>
          <w:tab w:val="left" w:pos="720"/>
        </w:tabs>
        <w:spacing w:line="360" w:lineRule="auto"/>
        <w:ind w:firstLineChars="0"/>
        <w:rPr>
          <w:rFonts w:ascii="Times New Roman" w:eastAsia="宋体" w:hAnsi="Times New Roman"/>
          <w:sz w:val="24"/>
        </w:rPr>
      </w:pPr>
      <w:r>
        <w:rPr>
          <w:rFonts w:ascii="Times New Roman" w:eastAsia="宋体" w:hAnsi="Times New Roman" w:hint="eastAsia"/>
          <w:sz w:val="24"/>
        </w:rPr>
        <w:t>每月的用工情况由各岗位负责教师在网上填写，用工单位进行审批；</w:t>
      </w:r>
    </w:p>
    <w:p w:rsidR="001B3184" w:rsidRDefault="001B3184" w:rsidP="001B3184">
      <w:pPr>
        <w:pStyle w:val="ab"/>
        <w:numPr>
          <w:ilvl w:val="0"/>
          <w:numId w:val="31"/>
        </w:numPr>
        <w:tabs>
          <w:tab w:val="left" w:pos="720"/>
        </w:tabs>
        <w:spacing w:line="360" w:lineRule="auto"/>
        <w:ind w:firstLineChars="0"/>
        <w:rPr>
          <w:rFonts w:ascii="Times New Roman" w:eastAsia="宋体" w:hAnsi="Times New Roman"/>
          <w:sz w:val="24"/>
        </w:rPr>
      </w:pPr>
      <w:r>
        <w:rPr>
          <w:rFonts w:ascii="Times New Roman" w:eastAsia="宋体" w:hAnsi="Times New Roman" w:hint="eastAsia"/>
          <w:sz w:val="24"/>
        </w:rPr>
        <w:t>校级学生工作部门根据用工单位审批的用工记录，决定勤工助学费用的发放；</w:t>
      </w:r>
    </w:p>
    <w:p w:rsidR="001B3184" w:rsidRDefault="001B3184" w:rsidP="001B3184">
      <w:pPr>
        <w:pStyle w:val="ab"/>
        <w:numPr>
          <w:ilvl w:val="0"/>
          <w:numId w:val="31"/>
        </w:numPr>
        <w:tabs>
          <w:tab w:val="left" w:pos="720"/>
        </w:tabs>
        <w:spacing w:line="360" w:lineRule="auto"/>
        <w:ind w:firstLineChars="0"/>
        <w:rPr>
          <w:rFonts w:ascii="Times New Roman" w:eastAsia="宋体" w:hAnsi="Times New Roman"/>
          <w:sz w:val="24"/>
        </w:rPr>
      </w:pPr>
      <w:r>
        <w:rPr>
          <w:rFonts w:ascii="Times New Roman" w:eastAsia="宋体" w:hAnsi="Times New Roman" w:hint="eastAsia"/>
          <w:sz w:val="24"/>
        </w:rPr>
        <w:t>学生在网上进行勤工助学工资的签核。</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助学贷款申请</w:t>
      </w:r>
    </w:p>
    <w:p w:rsidR="001B3184" w:rsidRDefault="001B3184" w:rsidP="001B3184">
      <w:pPr>
        <w:numPr>
          <w:ilvl w:val="0"/>
          <w:numId w:val="32"/>
        </w:numPr>
        <w:tabs>
          <w:tab w:val="left" w:pos="900"/>
        </w:tabs>
        <w:spacing w:line="360" w:lineRule="auto"/>
        <w:rPr>
          <w:rFonts w:ascii="Times New Roman" w:eastAsia="宋体" w:hAnsi="Times New Roman"/>
          <w:sz w:val="24"/>
        </w:rPr>
      </w:pPr>
      <w:r>
        <w:rPr>
          <w:rFonts w:ascii="Times New Roman" w:eastAsia="宋体" w:hAnsi="Times New Roman" w:hint="eastAsia"/>
          <w:sz w:val="24"/>
        </w:rPr>
        <w:t>可以在管理版上设置助学贷款的政策题库；只有当贷款知识测试达到某个分数值，才能进行贷款的申请；</w:t>
      </w:r>
    </w:p>
    <w:p w:rsidR="001B3184" w:rsidRDefault="001B3184" w:rsidP="001B3184">
      <w:pPr>
        <w:numPr>
          <w:ilvl w:val="0"/>
          <w:numId w:val="32"/>
        </w:numPr>
        <w:tabs>
          <w:tab w:val="left" w:pos="900"/>
        </w:tabs>
        <w:spacing w:line="360" w:lineRule="auto"/>
        <w:rPr>
          <w:rFonts w:ascii="Times New Roman" w:eastAsia="宋体" w:hAnsi="Times New Roman"/>
          <w:sz w:val="24"/>
        </w:rPr>
      </w:pPr>
      <w:r>
        <w:rPr>
          <w:rFonts w:ascii="Times New Roman" w:eastAsia="宋体" w:hAnsi="Times New Roman" w:hint="eastAsia"/>
          <w:sz w:val="24"/>
        </w:rPr>
        <w:t>申请项目的设置中，增加学生自带材料的自查环节；</w:t>
      </w:r>
    </w:p>
    <w:p w:rsidR="001B3184" w:rsidRDefault="001B3184" w:rsidP="001B3184">
      <w:pPr>
        <w:numPr>
          <w:ilvl w:val="0"/>
          <w:numId w:val="32"/>
        </w:numPr>
        <w:tabs>
          <w:tab w:val="left" w:pos="900"/>
        </w:tabs>
        <w:spacing w:line="360" w:lineRule="auto"/>
        <w:rPr>
          <w:rFonts w:ascii="Times New Roman" w:eastAsia="宋体" w:hAnsi="Times New Roman"/>
          <w:sz w:val="24"/>
        </w:rPr>
      </w:pPr>
      <w:r>
        <w:rPr>
          <w:rFonts w:ascii="Times New Roman" w:eastAsia="宋体" w:hAnsi="Times New Roman" w:hint="eastAsia"/>
          <w:sz w:val="24"/>
        </w:rPr>
        <w:t>学生可以查询到以往获贷的情况，以及催还款情况。</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网上测试、问卷调查、网上投票</w:t>
      </w:r>
    </w:p>
    <w:p w:rsidR="001B3184" w:rsidRDefault="001B3184" w:rsidP="001B3184">
      <w:pPr>
        <w:numPr>
          <w:ilvl w:val="0"/>
          <w:numId w:val="33"/>
        </w:numPr>
        <w:tabs>
          <w:tab w:val="left" w:pos="900"/>
        </w:tabs>
        <w:spacing w:line="360" w:lineRule="auto"/>
        <w:rPr>
          <w:rFonts w:ascii="Times New Roman" w:eastAsia="宋体" w:hAnsi="Times New Roman"/>
          <w:sz w:val="24"/>
        </w:rPr>
      </w:pPr>
      <w:r>
        <w:rPr>
          <w:rFonts w:ascii="Times New Roman" w:eastAsia="宋体" w:hAnsi="Times New Roman" w:hint="eastAsia"/>
          <w:sz w:val="24"/>
        </w:rPr>
        <w:t>网上测试可在管理版上设置测试的题库及题目的属性等；测试的结果在管理版上可以进行查询统计，得出考试率、及格率、优秀率等等；</w:t>
      </w:r>
    </w:p>
    <w:p w:rsidR="001B3184" w:rsidRDefault="001B3184" w:rsidP="001B3184">
      <w:pPr>
        <w:numPr>
          <w:ilvl w:val="0"/>
          <w:numId w:val="33"/>
        </w:numPr>
        <w:tabs>
          <w:tab w:val="left" w:pos="900"/>
        </w:tabs>
        <w:spacing w:line="360" w:lineRule="auto"/>
        <w:rPr>
          <w:rFonts w:ascii="Times New Roman" w:eastAsia="宋体" w:hAnsi="Times New Roman"/>
          <w:sz w:val="24"/>
        </w:rPr>
      </w:pPr>
      <w:r>
        <w:rPr>
          <w:rFonts w:ascii="Times New Roman" w:eastAsia="宋体" w:hAnsi="Times New Roman" w:hint="eastAsia"/>
          <w:sz w:val="24"/>
        </w:rPr>
        <w:t>问卷调查的题型模式可多样化，可以具体分各个子项分类调查；</w:t>
      </w:r>
    </w:p>
    <w:p w:rsidR="001B3184" w:rsidRDefault="001B3184" w:rsidP="001B3184">
      <w:pPr>
        <w:numPr>
          <w:ilvl w:val="0"/>
          <w:numId w:val="33"/>
        </w:numPr>
        <w:tabs>
          <w:tab w:val="left" w:pos="900"/>
        </w:tabs>
        <w:spacing w:line="360" w:lineRule="auto"/>
        <w:rPr>
          <w:rFonts w:ascii="Times New Roman" w:eastAsia="宋体" w:hAnsi="Times New Roman"/>
          <w:sz w:val="24"/>
        </w:rPr>
      </w:pPr>
      <w:r>
        <w:rPr>
          <w:rFonts w:ascii="Times New Roman" w:eastAsia="宋体" w:hAnsi="Times New Roman" w:hint="eastAsia"/>
          <w:sz w:val="24"/>
        </w:rPr>
        <w:t>网上投票类似于一般网站上的投票模式，有图片、介绍、选择个数等。</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成长记录</w:t>
      </w:r>
    </w:p>
    <w:p w:rsidR="001B3184" w:rsidRDefault="001B3184" w:rsidP="001B3184">
      <w:pPr>
        <w:spacing w:line="360" w:lineRule="auto"/>
        <w:ind w:firstLineChars="200" w:firstLine="480"/>
        <w:rPr>
          <w:rFonts w:ascii="Times New Roman" w:eastAsia="宋体" w:hAnsi="Times New Roman"/>
          <w:sz w:val="24"/>
        </w:rPr>
      </w:pPr>
      <w:r>
        <w:rPr>
          <w:rFonts w:ascii="Times New Roman" w:eastAsia="宋体" w:hAnsi="Times New Roman" w:hint="eastAsia"/>
          <w:sz w:val="24"/>
        </w:rPr>
        <w:t>系统可以提供给学生输入：社会任职、志愿服务、社会实践、科技创新、文体竞赛、校园文化活动等等参与情况，可以设置让相关人员进行审批确认。</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t>辅导员测评、学生互评</w:t>
      </w:r>
    </w:p>
    <w:p w:rsidR="001B3184" w:rsidRDefault="001B3184" w:rsidP="001B3184">
      <w:pPr>
        <w:numPr>
          <w:ilvl w:val="0"/>
          <w:numId w:val="34"/>
        </w:numPr>
        <w:tabs>
          <w:tab w:val="left" w:pos="900"/>
          <w:tab w:val="left" w:pos="1260"/>
        </w:tabs>
        <w:spacing w:line="360" w:lineRule="auto"/>
        <w:rPr>
          <w:rFonts w:ascii="Times New Roman" w:eastAsia="宋体" w:hAnsi="Times New Roman"/>
          <w:sz w:val="24"/>
        </w:rPr>
      </w:pPr>
      <w:r>
        <w:rPr>
          <w:rFonts w:ascii="Times New Roman" w:eastAsia="宋体" w:hAnsi="Times New Roman" w:hint="eastAsia"/>
          <w:sz w:val="24"/>
        </w:rPr>
        <w:t>学生在网上可以给辅导员进行各项指标打分，也可以提出文字意见；</w:t>
      </w:r>
    </w:p>
    <w:p w:rsidR="001B3184" w:rsidRDefault="001B3184" w:rsidP="001B3184">
      <w:pPr>
        <w:numPr>
          <w:ilvl w:val="0"/>
          <w:numId w:val="34"/>
        </w:numPr>
        <w:tabs>
          <w:tab w:val="left" w:pos="900"/>
          <w:tab w:val="left" w:pos="1260"/>
        </w:tabs>
        <w:spacing w:line="360" w:lineRule="auto"/>
        <w:rPr>
          <w:rFonts w:ascii="Times New Roman" w:eastAsia="宋体" w:hAnsi="Times New Roman"/>
          <w:sz w:val="24"/>
        </w:rPr>
      </w:pPr>
      <w:r>
        <w:rPr>
          <w:rFonts w:ascii="Times New Roman" w:eastAsia="宋体" w:hAnsi="Times New Roman" w:hint="eastAsia"/>
          <w:sz w:val="24"/>
        </w:rPr>
        <w:t>班级学生之间也可以进行相互打分；</w:t>
      </w:r>
    </w:p>
    <w:p w:rsidR="001B3184" w:rsidRDefault="001B3184" w:rsidP="001B3184">
      <w:pPr>
        <w:numPr>
          <w:ilvl w:val="0"/>
          <w:numId w:val="34"/>
        </w:numPr>
        <w:tabs>
          <w:tab w:val="left" w:pos="900"/>
          <w:tab w:val="left" w:pos="1260"/>
        </w:tabs>
        <w:spacing w:line="360" w:lineRule="auto"/>
        <w:rPr>
          <w:rFonts w:ascii="Times New Roman" w:eastAsia="宋体" w:hAnsi="Times New Roman"/>
          <w:sz w:val="24"/>
        </w:rPr>
      </w:pPr>
      <w:r>
        <w:rPr>
          <w:rFonts w:ascii="Times New Roman" w:eastAsia="宋体" w:hAnsi="Times New Roman" w:hint="eastAsia"/>
          <w:sz w:val="24"/>
        </w:rPr>
        <w:t>辅导员测评的数据在管理版上不开放给辅导员，保证数据的安全。</w:t>
      </w:r>
    </w:p>
    <w:p w:rsidR="001B3184" w:rsidRDefault="001B3184" w:rsidP="001B3184">
      <w:pPr>
        <w:numPr>
          <w:ilvl w:val="0"/>
          <w:numId w:val="25"/>
        </w:numPr>
        <w:spacing w:line="360" w:lineRule="auto"/>
        <w:rPr>
          <w:rFonts w:ascii="Times New Roman" w:eastAsia="宋体" w:hAnsi="Times New Roman"/>
          <w:sz w:val="24"/>
        </w:rPr>
      </w:pPr>
      <w:r>
        <w:rPr>
          <w:rFonts w:ascii="Times New Roman" w:eastAsia="宋体" w:hAnsi="Times New Roman" w:hint="eastAsia"/>
          <w:sz w:val="24"/>
        </w:rPr>
        <w:lastRenderedPageBreak/>
        <w:t>查看管理版信息</w:t>
      </w:r>
    </w:p>
    <w:p w:rsidR="001B3184" w:rsidRDefault="001B3184" w:rsidP="001B3184">
      <w:pPr>
        <w:tabs>
          <w:tab w:val="left" w:pos="900"/>
        </w:tabs>
        <w:spacing w:line="360" w:lineRule="auto"/>
        <w:ind w:leftChars="171" w:left="359" w:firstLineChars="200" w:firstLine="480"/>
        <w:rPr>
          <w:rFonts w:ascii="Times New Roman" w:eastAsia="宋体" w:hAnsi="Times New Roman"/>
          <w:sz w:val="24"/>
        </w:rPr>
      </w:pPr>
      <w:r>
        <w:rPr>
          <w:rFonts w:ascii="Times New Roman" w:eastAsia="宋体" w:hAnsi="Times New Roman" w:hint="eastAsia"/>
          <w:sz w:val="24"/>
        </w:rPr>
        <w:t>在管理版上可以选择开放给学生查看本人的各类数据，获奖情况、贷款情况等等。</w:t>
      </w:r>
    </w:p>
    <w:p w:rsidR="001B3184" w:rsidRDefault="001B3184" w:rsidP="001B3184">
      <w:pPr>
        <w:pStyle w:val="ab"/>
        <w:spacing w:line="360" w:lineRule="auto"/>
        <w:ind w:firstLine="482"/>
        <w:rPr>
          <w:rFonts w:ascii="Times New Roman" w:eastAsia="宋体" w:hAnsi="Times New Roman"/>
          <w:b/>
          <w:sz w:val="24"/>
        </w:rPr>
      </w:pPr>
      <w:r>
        <w:rPr>
          <w:rFonts w:ascii="Times New Roman" w:eastAsia="宋体" w:hAnsi="Times New Roman" w:hint="eastAsia"/>
          <w:b/>
          <w:sz w:val="24"/>
        </w:rPr>
        <w:t>六、售后服务</w:t>
      </w:r>
    </w:p>
    <w:p w:rsidR="001B3184" w:rsidRDefault="001B3184" w:rsidP="001B3184">
      <w:pPr>
        <w:numPr>
          <w:ilvl w:val="0"/>
          <w:numId w:val="35"/>
        </w:numPr>
        <w:spacing w:line="360" w:lineRule="auto"/>
        <w:rPr>
          <w:rFonts w:ascii="Times New Roman" w:eastAsia="宋体" w:hAnsi="Times New Roman"/>
          <w:sz w:val="24"/>
        </w:rPr>
      </w:pPr>
      <w:r>
        <w:rPr>
          <w:rFonts w:ascii="Times New Roman" w:eastAsia="宋体" w:hAnsi="Times New Roman" w:hint="eastAsia"/>
          <w:sz w:val="24"/>
        </w:rPr>
        <w:t>保修期内售后服务</w:t>
      </w:r>
    </w:p>
    <w:p w:rsidR="001B3184" w:rsidRDefault="001B3184" w:rsidP="001B3184">
      <w:pPr>
        <w:numPr>
          <w:ilvl w:val="0"/>
          <w:numId w:val="36"/>
        </w:numPr>
        <w:spacing w:line="360" w:lineRule="auto"/>
        <w:rPr>
          <w:rFonts w:ascii="Times New Roman" w:eastAsia="宋体" w:hAnsi="Times New Roman"/>
          <w:sz w:val="24"/>
        </w:rPr>
      </w:pPr>
      <w:r>
        <w:rPr>
          <w:rFonts w:ascii="Times New Roman" w:eastAsia="宋体" w:hAnsi="Times New Roman" w:hint="eastAsia"/>
          <w:b/>
          <w:bCs/>
          <w:color w:val="FF0000"/>
          <w:sz w:val="24"/>
        </w:rPr>
        <w:t>质保期（</w:t>
      </w:r>
      <w:r>
        <w:rPr>
          <w:rFonts w:ascii="Times New Roman" w:eastAsia="宋体" w:hAnsi="Times New Roman" w:hint="eastAsia"/>
          <w:b/>
          <w:bCs/>
          <w:color w:val="FF0000"/>
          <w:sz w:val="24"/>
        </w:rPr>
        <w:t>4</w:t>
      </w:r>
      <w:r>
        <w:rPr>
          <w:rFonts w:ascii="Times New Roman" w:eastAsia="宋体" w:hAnsi="Times New Roman" w:hint="eastAsia"/>
          <w:b/>
          <w:bCs/>
          <w:color w:val="FF0000"/>
          <w:sz w:val="24"/>
        </w:rPr>
        <w:t>年）</w:t>
      </w:r>
      <w:r>
        <w:rPr>
          <w:rFonts w:ascii="Times New Roman" w:eastAsia="宋体" w:hAnsi="Times New Roman" w:hint="eastAsia"/>
          <w:sz w:val="24"/>
        </w:rPr>
        <w:t>内免费解决质量问题，保证设备（软件）正常运作。在任何时候，不会免除中标人因设备（软件）本身的缺陷所应付的责任；</w:t>
      </w:r>
    </w:p>
    <w:p w:rsidR="001B3184" w:rsidRDefault="001B3184" w:rsidP="001B3184">
      <w:pPr>
        <w:numPr>
          <w:ilvl w:val="0"/>
          <w:numId w:val="36"/>
        </w:numPr>
        <w:tabs>
          <w:tab w:val="left" w:pos="900"/>
          <w:tab w:val="left" w:pos="1260"/>
        </w:tabs>
        <w:spacing w:line="360" w:lineRule="auto"/>
        <w:rPr>
          <w:rFonts w:ascii="Times New Roman" w:eastAsia="宋体" w:hAnsi="Times New Roman"/>
          <w:sz w:val="24"/>
        </w:rPr>
      </w:pPr>
      <w:r>
        <w:rPr>
          <w:rFonts w:ascii="Times New Roman" w:eastAsia="宋体" w:hAnsi="Times New Roman" w:hint="eastAsia"/>
          <w:sz w:val="24"/>
        </w:rPr>
        <w:t>响应时间：接到用户通知，保证</w:t>
      </w:r>
      <w:r>
        <w:rPr>
          <w:rFonts w:ascii="Times New Roman" w:eastAsia="宋体" w:hAnsi="Times New Roman" w:hint="eastAsia"/>
          <w:sz w:val="24"/>
        </w:rPr>
        <w:t>24</w:t>
      </w:r>
      <w:r>
        <w:rPr>
          <w:rFonts w:ascii="Times New Roman" w:eastAsia="宋体" w:hAnsi="Times New Roman" w:hint="eastAsia"/>
          <w:sz w:val="24"/>
        </w:rPr>
        <w:t>小时不间断售后技术服务支持；修复时间：</w:t>
      </w:r>
      <w:r>
        <w:rPr>
          <w:rFonts w:ascii="Times New Roman" w:eastAsia="宋体" w:hAnsi="Times New Roman" w:hint="eastAsia"/>
          <w:sz w:val="24"/>
        </w:rPr>
        <w:t>24</w:t>
      </w:r>
      <w:r>
        <w:rPr>
          <w:rFonts w:ascii="Times New Roman" w:eastAsia="宋体" w:hAnsi="Times New Roman" w:hint="eastAsia"/>
          <w:sz w:val="24"/>
        </w:rPr>
        <w:t>小时；</w:t>
      </w:r>
      <w:r>
        <w:rPr>
          <w:rFonts w:ascii="Times New Roman" w:eastAsia="宋体" w:hAnsi="Times New Roman" w:hint="eastAsia"/>
          <w:sz w:val="24"/>
        </w:rPr>
        <w:t>24</w:t>
      </w:r>
      <w:r>
        <w:rPr>
          <w:rFonts w:ascii="Times New Roman" w:eastAsia="宋体" w:hAnsi="Times New Roman" w:hint="eastAsia"/>
          <w:sz w:val="24"/>
        </w:rPr>
        <w:t>小时内问题不能解决的，应派相关技术人员到现场解决；</w:t>
      </w:r>
    </w:p>
    <w:p w:rsidR="001B3184" w:rsidRDefault="001B3184" w:rsidP="001B3184">
      <w:pPr>
        <w:numPr>
          <w:ilvl w:val="0"/>
          <w:numId w:val="36"/>
        </w:numPr>
        <w:tabs>
          <w:tab w:val="left" w:pos="900"/>
          <w:tab w:val="left" w:pos="1260"/>
        </w:tabs>
        <w:spacing w:line="360" w:lineRule="auto"/>
        <w:rPr>
          <w:rFonts w:ascii="Times New Roman" w:eastAsia="宋体" w:hAnsi="Times New Roman"/>
          <w:sz w:val="24"/>
        </w:rPr>
      </w:pPr>
      <w:r>
        <w:rPr>
          <w:rFonts w:ascii="Times New Roman" w:eastAsia="宋体" w:hAnsi="Times New Roman" w:hint="eastAsia"/>
          <w:sz w:val="24"/>
        </w:rPr>
        <w:t>免费保修（包括人工、材料、维护、升级等）：保修期内免费保修。</w:t>
      </w:r>
    </w:p>
    <w:p w:rsidR="001B3184" w:rsidRDefault="001B3184" w:rsidP="001B3184">
      <w:pPr>
        <w:numPr>
          <w:ilvl w:val="0"/>
          <w:numId w:val="35"/>
        </w:numPr>
        <w:spacing w:line="360" w:lineRule="auto"/>
        <w:rPr>
          <w:rFonts w:ascii="Times New Roman" w:eastAsia="宋体" w:hAnsi="Times New Roman"/>
          <w:sz w:val="24"/>
        </w:rPr>
      </w:pPr>
      <w:r>
        <w:rPr>
          <w:rFonts w:ascii="Times New Roman" w:eastAsia="宋体" w:hAnsi="Times New Roman"/>
          <w:sz w:val="24"/>
        </w:rPr>
        <w:t>保修期后售后服务</w:t>
      </w:r>
    </w:p>
    <w:p w:rsidR="001B3184" w:rsidRDefault="001B3184" w:rsidP="001B3184">
      <w:pPr>
        <w:tabs>
          <w:tab w:val="left" w:pos="900"/>
        </w:tabs>
        <w:spacing w:line="360" w:lineRule="auto"/>
        <w:ind w:leftChars="171" w:left="359" w:firstLineChars="200" w:firstLine="480"/>
        <w:rPr>
          <w:rFonts w:ascii="Times New Roman" w:eastAsia="宋体" w:hAnsi="Times New Roman"/>
          <w:sz w:val="24"/>
        </w:rPr>
      </w:pPr>
      <w:r>
        <w:rPr>
          <w:rFonts w:ascii="Times New Roman" w:eastAsia="宋体" w:hAnsi="Times New Roman" w:hint="eastAsia"/>
          <w:sz w:val="24"/>
        </w:rPr>
        <w:t>保修期</w:t>
      </w:r>
      <w:r>
        <w:rPr>
          <w:rFonts w:ascii="Times New Roman" w:eastAsia="宋体" w:hAnsi="Times New Roman"/>
          <w:sz w:val="24"/>
        </w:rPr>
        <w:t>后</w:t>
      </w:r>
      <w:r>
        <w:rPr>
          <w:rFonts w:ascii="Times New Roman" w:eastAsia="宋体" w:hAnsi="Times New Roman" w:hint="eastAsia"/>
          <w:sz w:val="24"/>
        </w:rPr>
        <w:t>系统本身的问题终身免费提供技术支持，其他问题</w:t>
      </w:r>
      <w:r>
        <w:rPr>
          <w:rFonts w:ascii="Times New Roman" w:eastAsia="宋体" w:hAnsi="Times New Roman"/>
          <w:sz w:val="24"/>
        </w:rPr>
        <w:t>保证</w:t>
      </w:r>
      <w:r>
        <w:rPr>
          <w:rFonts w:ascii="Times New Roman" w:eastAsia="宋体" w:hAnsi="Times New Roman" w:hint="eastAsia"/>
          <w:sz w:val="24"/>
        </w:rPr>
        <w:t>以</w:t>
      </w:r>
      <w:r>
        <w:rPr>
          <w:rFonts w:ascii="Times New Roman" w:eastAsia="宋体" w:hAnsi="Times New Roman"/>
          <w:sz w:val="24"/>
        </w:rPr>
        <w:t>合理的价格提供</w:t>
      </w:r>
      <w:r>
        <w:rPr>
          <w:rFonts w:ascii="Times New Roman" w:eastAsia="宋体" w:hAnsi="Times New Roman" w:hint="eastAsia"/>
          <w:sz w:val="24"/>
        </w:rPr>
        <w:t>相应的</w:t>
      </w:r>
      <w:r>
        <w:rPr>
          <w:rFonts w:ascii="Times New Roman" w:eastAsia="宋体" w:hAnsi="Times New Roman"/>
          <w:sz w:val="24"/>
        </w:rPr>
        <w:t>服务。</w:t>
      </w:r>
    </w:p>
    <w:p w:rsidR="001B3184" w:rsidRDefault="001B3184" w:rsidP="001B3184">
      <w:pPr>
        <w:numPr>
          <w:ilvl w:val="0"/>
          <w:numId w:val="35"/>
        </w:numPr>
        <w:spacing w:line="360" w:lineRule="auto"/>
        <w:rPr>
          <w:rFonts w:ascii="Times New Roman" w:eastAsia="宋体" w:hAnsi="Times New Roman"/>
          <w:sz w:val="24"/>
        </w:rPr>
      </w:pPr>
      <w:r>
        <w:rPr>
          <w:rFonts w:ascii="Times New Roman" w:eastAsia="宋体" w:hAnsi="Times New Roman" w:hint="eastAsia"/>
          <w:sz w:val="24"/>
        </w:rPr>
        <w:t>软件操作培训</w:t>
      </w:r>
    </w:p>
    <w:p w:rsidR="001B3184" w:rsidRDefault="001B3184" w:rsidP="001B3184">
      <w:pPr>
        <w:numPr>
          <w:ilvl w:val="0"/>
          <w:numId w:val="37"/>
        </w:numPr>
        <w:spacing w:line="360" w:lineRule="auto"/>
        <w:rPr>
          <w:rFonts w:ascii="Times New Roman" w:eastAsia="宋体" w:hAnsi="Times New Roman"/>
          <w:sz w:val="24"/>
        </w:rPr>
      </w:pPr>
      <w:r>
        <w:rPr>
          <w:rFonts w:ascii="Times New Roman" w:eastAsia="宋体" w:hAnsi="Times New Roman" w:hint="eastAsia"/>
          <w:sz w:val="24"/>
        </w:rPr>
        <w:t>培训内容：软件的业务流程及操作培训；</w:t>
      </w:r>
    </w:p>
    <w:p w:rsidR="001B3184" w:rsidRDefault="001B3184" w:rsidP="001B3184">
      <w:pPr>
        <w:numPr>
          <w:ilvl w:val="0"/>
          <w:numId w:val="37"/>
        </w:numPr>
        <w:tabs>
          <w:tab w:val="left" w:pos="900"/>
          <w:tab w:val="left" w:pos="1260"/>
        </w:tabs>
        <w:spacing w:line="360" w:lineRule="auto"/>
        <w:rPr>
          <w:rFonts w:ascii="Times New Roman" w:eastAsia="宋体" w:hAnsi="Times New Roman"/>
          <w:sz w:val="24"/>
        </w:rPr>
      </w:pPr>
      <w:r>
        <w:rPr>
          <w:rFonts w:ascii="Times New Roman" w:eastAsia="宋体" w:hAnsi="Times New Roman" w:hint="eastAsia"/>
          <w:sz w:val="24"/>
        </w:rPr>
        <w:t>培训方式：采用集中培训与专项指导两种方式；</w:t>
      </w:r>
    </w:p>
    <w:p w:rsidR="001B3184" w:rsidRDefault="001B3184" w:rsidP="001B3184">
      <w:pPr>
        <w:numPr>
          <w:ilvl w:val="0"/>
          <w:numId w:val="37"/>
        </w:numPr>
        <w:tabs>
          <w:tab w:val="left" w:pos="900"/>
          <w:tab w:val="left" w:pos="1260"/>
        </w:tabs>
        <w:spacing w:line="360" w:lineRule="auto"/>
        <w:rPr>
          <w:rFonts w:ascii="Times New Roman" w:eastAsia="宋体" w:hAnsi="Times New Roman"/>
          <w:sz w:val="24"/>
        </w:rPr>
      </w:pPr>
      <w:r>
        <w:rPr>
          <w:rFonts w:ascii="Times New Roman" w:eastAsia="宋体" w:hAnsi="Times New Roman" w:hint="eastAsia"/>
          <w:sz w:val="24"/>
        </w:rPr>
        <w:t>培训对象：系统管理员与系统各层次使用人员。</w:t>
      </w:r>
    </w:p>
    <w:p w:rsidR="001B3184" w:rsidRDefault="001B3184" w:rsidP="001B3184">
      <w:pPr>
        <w:numPr>
          <w:ilvl w:val="0"/>
          <w:numId w:val="35"/>
        </w:numPr>
        <w:spacing w:line="360" w:lineRule="auto"/>
        <w:rPr>
          <w:rFonts w:ascii="Times New Roman" w:eastAsia="宋体" w:hAnsi="Times New Roman"/>
          <w:sz w:val="24"/>
        </w:rPr>
      </w:pPr>
      <w:r>
        <w:rPr>
          <w:rFonts w:ascii="Times New Roman" w:eastAsia="宋体" w:hAnsi="Times New Roman" w:hint="eastAsia"/>
          <w:sz w:val="24"/>
        </w:rPr>
        <w:t>系统功能完善</w:t>
      </w:r>
    </w:p>
    <w:p w:rsidR="001B3184" w:rsidRDefault="001B3184" w:rsidP="001B3184">
      <w:pPr>
        <w:numPr>
          <w:ilvl w:val="0"/>
          <w:numId w:val="38"/>
        </w:numPr>
        <w:spacing w:line="360" w:lineRule="auto"/>
        <w:rPr>
          <w:rFonts w:ascii="Times New Roman" w:eastAsia="宋体" w:hAnsi="Times New Roman"/>
          <w:sz w:val="24"/>
        </w:rPr>
      </w:pPr>
      <w:r>
        <w:rPr>
          <w:rFonts w:ascii="Times New Roman" w:eastAsia="宋体" w:hAnsi="Times New Roman" w:hint="eastAsia"/>
          <w:sz w:val="24"/>
        </w:rPr>
        <w:t>听取学校使用软件过程中的建议，并进行软件更新，提供软件的升级服务；</w:t>
      </w:r>
    </w:p>
    <w:p w:rsidR="001B3184" w:rsidRDefault="001B3184" w:rsidP="001B3184">
      <w:pPr>
        <w:numPr>
          <w:ilvl w:val="0"/>
          <w:numId w:val="38"/>
        </w:numPr>
        <w:tabs>
          <w:tab w:val="left" w:pos="900"/>
          <w:tab w:val="left" w:pos="1260"/>
        </w:tabs>
        <w:spacing w:line="360" w:lineRule="auto"/>
        <w:rPr>
          <w:rFonts w:ascii="Times New Roman" w:eastAsia="宋体" w:hAnsi="Times New Roman"/>
          <w:sz w:val="24"/>
        </w:rPr>
      </w:pPr>
      <w:r>
        <w:rPr>
          <w:rFonts w:ascii="Times New Roman" w:eastAsia="宋体" w:hAnsi="Times New Roman" w:hint="eastAsia"/>
          <w:sz w:val="24"/>
        </w:rPr>
        <w:t>如需进行二次开发，供方须在学工系统范围内的二次开发中以合理的价格提供相应的服务，供方根据学校的实际情况随时进行软件调整，不得拒绝提供服务。</w:t>
      </w:r>
    </w:p>
    <w:p w:rsidR="001B3184" w:rsidRDefault="001B3184" w:rsidP="001B3184">
      <w:pPr>
        <w:numPr>
          <w:ilvl w:val="0"/>
          <w:numId w:val="35"/>
        </w:numPr>
        <w:spacing w:line="360" w:lineRule="auto"/>
        <w:rPr>
          <w:rFonts w:ascii="Times New Roman" w:eastAsia="宋体" w:hAnsi="Times New Roman"/>
          <w:sz w:val="24"/>
        </w:rPr>
      </w:pPr>
      <w:r>
        <w:rPr>
          <w:rFonts w:ascii="Times New Roman" w:eastAsia="宋体" w:hAnsi="Times New Roman" w:hint="eastAsia"/>
          <w:sz w:val="24"/>
        </w:rPr>
        <w:t>数据共享</w:t>
      </w:r>
    </w:p>
    <w:p w:rsidR="001B3184" w:rsidRDefault="001B3184" w:rsidP="001B3184">
      <w:pPr>
        <w:tabs>
          <w:tab w:val="left" w:pos="900"/>
        </w:tabs>
        <w:spacing w:line="360" w:lineRule="auto"/>
        <w:ind w:firstLineChars="200" w:firstLine="480"/>
        <w:rPr>
          <w:rFonts w:ascii="Times New Roman" w:eastAsia="宋体" w:hAnsi="Times New Roman"/>
          <w:sz w:val="24"/>
        </w:rPr>
      </w:pPr>
      <w:r>
        <w:rPr>
          <w:rFonts w:ascii="Times New Roman" w:eastAsia="宋体" w:hAnsi="Times New Roman" w:hint="eastAsia"/>
          <w:sz w:val="24"/>
        </w:rPr>
        <w:t>系统中的所有数据可根据学校需要，开放给学校其他信息平台或学校数据中心访问，供方应免费提供数据接口和发放功能，具体数据开放由系统管理员控制。</w:t>
      </w:r>
    </w:p>
    <w:p w:rsidR="001B3184" w:rsidRPr="001B3184" w:rsidRDefault="001B3184" w:rsidP="00140432">
      <w:pPr>
        <w:spacing w:line="360" w:lineRule="exact"/>
        <w:rPr>
          <w:rFonts w:ascii="宋体" w:eastAsia="宋体" w:hAnsi="宋体" w:cs="宋体"/>
          <w:color w:val="262626"/>
          <w:kern w:val="0"/>
          <w:sz w:val="24"/>
          <w:szCs w:val="24"/>
          <w:shd w:val="clear" w:color="auto" w:fill="FFFFFF"/>
        </w:rPr>
      </w:pPr>
    </w:p>
    <w:p w:rsidR="00140432" w:rsidRPr="00A70F3E" w:rsidRDefault="001B3184" w:rsidP="00140432">
      <w:pPr>
        <w:spacing w:line="360" w:lineRule="exact"/>
        <w:rPr>
          <w:rFonts w:ascii="宋体" w:eastAsia="宋体" w:hAnsi="宋体" w:cs="Times New Roman"/>
          <w:b/>
          <w:kern w:val="15"/>
          <w:sz w:val="24"/>
        </w:rPr>
      </w:pPr>
      <w:r>
        <w:rPr>
          <w:rFonts w:ascii="宋体" w:hAnsi="宋体" w:hint="eastAsia"/>
          <w:b/>
          <w:kern w:val="15"/>
          <w:sz w:val="24"/>
        </w:rPr>
        <w:t>七</w:t>
      </w:r>
      <w:r w:rsidR="00140432" w:rsidRPr="00A70F3E">
        <w:rPr>
          <w:rFonts w:ascii="宋体" w:eastAsia="宋体" w:hAnsi="宋体" w:cs="Times New Roman" w:hint="eastAsia"/>
          <w:b/>
          <w:kern w:val="15"/>
          <w:sz w:val="24"/>
        </w:rPr>
        <w:t>、商务条款</w:t>
      </w:r>
    </w:p>
    <w:p w:rsidR="00140432" w:rsidRDefault="00140432" w:rsidP="00140432">
      <w:pPr>
        <w:numPr>
          <w:ilvl w:val="0"/>
          <w:numId w:val="17"/>
        </w:numPr>
        <w:adjustRightInd w:val="0"/>
        <w:snapToGrid w:val="0"/>
        <w:spacing w:line="360" w:lineRule="auto"/>
        <w:rPr>
          <w:rFonts w:ascii="宋体" w:eastAsia="宋体" w:hAnsi="宋体" w:cs="宋体"/>
          <w:sz w:val="24"/>
        </w:rPr>
      </w:pPr>
      <w:r>
        <w:rPr>
          <w:rFonts w:ascii="宋体" w:eastAsia="宋体" w:hAnsi="宋体" w:cs="宋体" w:hint="eastAsia"/>
          <w:sz w:val="24"/>
        </w:rPr>
        <w:t>1、本项目所采购设备，中标方必须承诺免费运送至南邮通达学院扬州校区(扬州市邗江区润扬南路33号)指定地点并按要求安装到位。</w:t>
      </w:r>
    </w:p>
    <w:p w:rsidR="00140432" w:rsidRPr="00A202A4" w:rsidRDefault="00140432" w:rsidP="00140432">
      <w:pPr>
        <w:numPr>
          <w:ilvl w:val="0"/>
          <w:numId w:val="17"/>
        </w:numPr>
        <w:spacing w:line="360" w:lineRule="auto"/>
        <w:rPr>
          <w:rFonts w:ascii="Calibri" w:eastAsia="宋体" w:hAnsi="Calibri" w:cs="Times New Roman"/>
          <w:sz w:val="24"/>
        </w:rPr>
      </w:pPr>
      <w:r w:rsidRPr="00A202A4">
        <w:rPr>
          <w:rFonts w:ascii="Calibri" w:eastAsia="宋体" w:hAnsi="Calibri" w:cs="Times New Roman"/>
          <w:sz w:val="24"/>
          <w:szCs w:val="21"/>
        </w:rPr>
        <w:lastRenderedPageBreak/>
        <w:t>本项目中所有产品须</w:t>
      </w:r>
      <w:r w:rsidRPr="00A202A4">
        <w:rPr>
          <w:rFonts w:ascii="Calibri" w:eastAsia="宋体" w:hAnsi="Calibri" w:cs="Times New Roman"/>
          <w:kern w:val="0"/>
          <w:sz w:val="24"/>
          <w:szCs w:val="21"/>
        </w:rPr>
        <w:t>提供</w:t>
      </w:r>
      <w:r w:rsidR="001B3184">
        <w:rPr>
          <w:rFonts w:ascii="Calibri" w:eastAsia="宋体" w:hAnsi="Calibri" w:cs="Times New Roman" w:hint="eastAsia"/>
          <w:color w:val="000000"/>
          <w:kern w:val="0"/>
          <w:sz w:val="24"/>
          <w:szCs w:val="21"/>
          <w:highlight w:val="yellow"/>
        </w:rPr>
        <w:t>四年</w:t>
      </w:r>
      <w:r w:rsidRPr="00A202A4">
        <w:rPr>
          <w:rFonts w:ascii="Calibri" w:eastAsia="宋体" w:hAnsi="Calibri" w:cs="Times New Roman"/>
          <w:kern w:val="0"/>
          <w:sz w:val="24"/>
          <w:szCs w:val="21"/>
        </w:rPr>
        <w:t>免费质保服务。质保期内产生的一切费用由中标人承担。</w:t>
      </w:r>
    </w:p>
    <w:p w:rsidR="00140432" w:rsidRPr="00A70F3E" w:rsidRDefault="00140432" w:rsidP="00140432">
      <w:pPr>
        <w:adjustRightInd w:val="0"/>
        <w:snapToGrid w:val="0"/>
        <w:spacing w:line="480" w:lineRule="exact"/>
        <w:ind w:firstLineChars="100" w:firstLine="240"/>
        <w:rPr>
          <w:rFonts w:ascii="宋体" w:eastAsia="宋体" w:hAnsi="Calibri" w:cs="宋体"/>
          <w:sz w:val="24"/>
        </w:rPr>
      </w:pPr>
      <w:r w:rsidRPr="00A70F3E">
        <w:rPr>
          <w:rFonts w:ascii="宋体" w:eastAsia="宋体" w:hAnsi="宋体" w:cs="宋体" w:hint="eastAsia"/>
          <w:sz w:val="24"/>
        </w:rPr>
        <w:t>（</w:t>
      </w:r>
      <w:r>
        <w:rPr>
          <w:rFonts w:ascii="宋体" w:eastAsia="宋体" w:hAnsi="宋体" w:cs="宋体" w:hint="eastAsia"/>
          <w:sz w:val="24"/>
        </w:rPr>
        <w:t>三</w:t>
      </w:r>
      <w:r w:rsidRPr="00A70F3E">
        <w:rPr>
          <w:rFonts w:ascii="宋体" w:eastAsia="宋体" w:hAnsi="宋体" w:cs="宋体" w:hint="eastAsia"/>
          <w:sz w:val="24"/>
        </w:rPr>
        <w:t>）供货时限：</w:t>
      </w:r>
      <w:r w:rsidRPr="00B31471">
        <w:rPr>
          <w:rFonts w:ascii="宋体" w:eastAsia="宋体" w:hAnsi="宋体" w:cs="Times New Roman" w:hint="eastAsia"/>
          <w:kern w:val="0"/>
          <w:sz w:val="24"/>
        </w:rPr>
        <w:t>合同签订后30日内</w:t>
      </w:r>
      <w:r w:rsidRPr="00AB38DA">
        <w:rPr>
          <w:rFonts w:ascii="宋体" w:eastAsia="宋体" w:hAnsi="宋体" w:cs="宋体" w:hint="eastAsia"/>
          <w:sz w:val="24"/>
        </w:rPr>
        <w:t>完成安装调试</w:t>
      </w:r>
      <w:r w:rsidRPr="00A70F3E">
        <w:rPr>
          <w:rFonts w:ascii="宋体" w:eastAsia="宋体" w:hAnsi="宋体" w:cs="宋体" w:hint="eastAsia"/>
          <w:sz w:val="24"/>
        </w:rPr>
        <w:t>。</w:t>
      </w:r>
    </w:p>
    <w:p w:rsidR="00140432" w:rsidRDefault="00140432" w:rsidP="00140432">
      <w:pPr>
        <w:adjustRightInd w:val="0"/>
        <w:snapToGrid w:val="0"/>
        <w:spacing w:line="480" w:lineRule="exact"/>
        <w:ind w:firstLineChars="100" w:firstLine="240"/>
        <w:rPr>
          <w:rFonts w:ascii="宋体" w:eastAsia="宋体" w:hAnsi="Calibri" w:cs="宋体"/>
          <w:sz w:val="24"/>
        </w:rPr>
      </w:pPr>
      <w:r w:rsidRPr="00A70F3E">
        <w:rPr>
          <w:rFonts w:ascii="宋体" w:eastAsia="宋体" w:hAnsi="宋体" w:cs="宋体" w:hint="eastAsia"/>
          <w:sz w:val="24"/>
        </w:rPr>
        <w:t>（</w:t>
      </w:r>
      <w:r>
        <w:rPr>
          <w:rFonts w:ascii="宋体" w:eastAsia="宋体" w:hAnsi="宋体" w:cs="宋体" w:hint="eastAsia"/>
          <w:sz w:val="24"/>
        </w:rPr>
        <w:t>四</w:t>
      </w:r>
      <w:r w:rsidRPr="00A70F3E">
        <w:rPr>
          <w:rFonts w:ascii="宋体" w:eastAsia="宋体" w:hAnsi="宋体" w:cs="宋体" w:hint="eastAsia"/>
          <w:sz w:val="24"/>
        </w:rPr>
        <w:t>）付款方式：本采购项目无预付款，安装调试结束，经甲乙双方共同验收，合格后，付至合同总额的</w:t>
      </w:r>
      <w:r w:rsidRPr="00A70F3E">
        <w:rPr>
          <w:rFonts w:ascii="宋体" w:eastAsia="宋体" w:hAnsi="宋体" w:cs="宋体"/>
          <w:sz w:val="24"/>
        </w:rPr>
        <w:t>9</w:t>
      </w:r>
      <w:r w:rsidRPr="00A70F3E">
        <w:rPr>
          <w:rFonts w:ascii="宋体" w:eastAsia="宋体" w:hAnsi="宋体" w:cs="宋体" w:hint="eastAsia"/>
          <w:sz w:val="24"/>
        </w:rPr>
        <w:t>0</w:t>
      </w:r>
      <w:r w:rsidRPr="00A70F3E">
        <w:rPr>
          <w:rFonts w:ascii="宋体" w:eastAsia="宋体" w:hAnsi="宋体" w:cs="宋体"/>
          <w:sz w:val="24"/>
        </w:rPr>
        <w:t>%</w:t>
      </w:r>
      <w:r w:rsidRPr="00A70F3E">
        <w:rPr>
          <w:rFonts w:ascii="宋体" w:eastAsia="宋体" w:hAnsi="宋体" w:cs="宋体" w:hint="eastAsia"/>
          <w:sz w:val="24"/>
        </w:rPr>
        <w:t>；壹年后无质量问题，余款无息结清。甲方付款前乙方需提供合法、有效、等额的增值税专用发票，并在发票备注栏注明“教学用”字样，否则，甲方有权拒付相应款项。</w:t>
      </w:r>
    </w:p>
    <w:p w:rsidR="00140432" w:rsidRPr="00140432" w:rsidRDefault="00140432" w:rsidP="00140432"/>
    <w:p w:rsidR="00AA1A60" w:rsidRDefault="00AA1A60" w:rsidP="00140432">
      <w:pPr>
        <w:rPr>
          <w:rFonts w:ascii="宋体" w:eastAsia="宋体" w:hAnsi="宋体"/>
          <w:b/>
          <w:sz w:val="36"/>
          <w:szCs w:val="36"/>
        </w:rPr>
      </w:pPr>
    </w:p>
    <w:p w:rsidR="00AA1A60" w:rsidRDefault="00AA1A60" w:rsidP="00AA1A60">
      <w:pPr>
        <w:jc w:val="center"/>
        <w:rPr>
          <w:rFonts w:ascii="宋体" w:eastAsia="宋体" w:hAnsi="宋体" w:cs="宋体"/>
          <w:b/>
          <w:sz w:val="36"/>
          <w:szCs w:val="36"/>
        </w:rPr>
      </w:pPr>
      <w:r w:rsidRPr="00AA1A60">
        <w:rPr>
          <w:rFonts w:ascii="宋体" w:eastAsia="宋体" w:hAnsi="宋体" w:cs="宋体" w:hint="eastAsia"/>
          <w:b/>
          <w:sz w:val="36"/>
          <w:szCs w:val="36"/>
        </w:rPr>
        <w:t>第三章</w:t>
      </w:r>
      <w:r w:rsidRPr="00AA1A60">
        <w:rPr>
          <w:rFonts w:ascii="宋体" w:eastAsia="MS Mincho" w:hAnsi="MS Mincho" w:cs="MS Mincho" w:hint="eastAsia"/>
          <w:b/>
          <w:sz w:val="36"/>
          <w:szCs w:val="36"/>
        </w:rPr>
        <w:t>  </w:t>
      </w:r>
      <w:r w:rsidRPr="00AA1A60">
        <w:rPr>
          <w:rFonts w:ascii="宋体" w:eastAsia="宋体" w:hAnsi="宋体" w:cs="宋体" w:hint="eastAsia"/>
          <w:b/>
          <w:sz w:val="36"/>
          <w:szCs w:val="36"/>
        </w:rPr>
        <w:t>谈判须知</w:t>
      </w:r>
    </w:p>
    <w:p w:rsidR="000E579A" w:rsidRDefault="000E579A" w:rsidP="000E579A">
      <w:pPr>
        <w:spacing w:line="360" w:lineRule="exact"/>
        <w:ind w:firstLineChars="200" w:firstLine="482"/>
        <w:rPr>
          <w:rFonts w:ascii="宋体" w:hAnsi="宋体" w:cs="宋体"/>
          <w:b/>
          <w:sz w:val="24"/>
          <w:szCs w:val="24"/>
        </w:rPr>
      </w:pPr>
      <w:bookmarkStart w:id="2" w:name="_Toc20823275"/>
      <w:bookmarkStart w:id="3" w:name="_Toc16938519"/>
      <w:bookmarkStart w:id="4" w:name="_Toc120614214"/>
      <w:bookmarkStart w:id="5" w:name="_Toc513029203"/>
      <w:r>
        <w:rPr>
          <w:rFonts w:ascii="宋体" w:hAnsi="宋体" w:cs="宋体" w:hint="eastAsia"/>
          <w:b/>
          <w:sz w:val="24"/>
          <w:szCs w:val="24"/>
        </w:rPr>
        <w:t>一、总则</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0E579A" w:rsidRDefault="000E579A" w:rsidP="000E579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2、合格的谈判人</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2.1满足采购公告中谈判人资质要求的规定。</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4、谈判费用</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4.1谈判人应自行承担所有参与谈判有关费用，无论谈判过程中的做法和结果如何，采购人在任何情况下均无义务和责任承担这些费用。</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5.1谈判人一旦购买了本采购文件并参与谈判，即被认为接受了本采购文件中的所有条件和规定。</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0E579A" w:rsidRDefault="000E579A" w:rsidP="000E579A">
      <w:pPr>
        <w:spacing w:line="360" w:lineRule="exact"/>
        <w:ind w:firstLineChars="150" w:firstLine="360"/>
        <w:rPr>
          <w:rFonts w:ascii="宋体" w:hAnsi="宋体" w:cs="宋体"/>
          <w:sz w:val="24"/>
          <w:szCs w:val="24"/>
        </w:rPr>
      </w:pPr>
      <w:r>
        <w:rPr>
          <w:rFonts w:ascii="宋体" w:hAnsi="宋体" w:cs="宋体" w:hint="eastAsia"/>
          <w:sz w:val="24"/>
          <w:szCs w:val="24"/>
        </w:rPr>
        <w:t>（1）谈判人须知</w:t>
      </w:r>
    </w:p>
    <w:p w:rsidR="000E579A" w:rsidRDefault="000E579A" w:rsidP="000E579A">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0E579A" w:rsidRDefault="000E579A" w:rsidP="000E579A">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0E579A" w:rsidRDefault="000E579A" w:rsidP="000E579A">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0E579A" w:rsidRDefault="000E579A" w:rsidP="000E579A">
      <w:pPr>
        <w:spacing w:line="360" w:lineRule="exact"/>
        <w:ind w:firstLineChars="150" w:firstLine="360"/>
        <w:rPr>
          <w:rFonts w:ascii="宋体" w:hAnsi="宋体" w:cs="宋体"/>
          <w:sz w:val="24"/>
          <w:szCs w:val="24"/>
        </w:rPr>
      </w:pPr>
      <w:r>
        <w:rPr>
          <w:rFonts w:ascii="宋体" w:hAnsi="宋体" w:cs="宋体" w:hint="eastAsia"/>
          <w:sz w:val="24"/>
          <w:szCs w:val="24"/>
        </w:rPr>
        <w:t>（5）谈判文件格式</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6.2谈判人应认真阅读采购文件中所有的事项、格式、条款和规范等要求。</w:t>
      </w:r>
      <w:r>
        <w:rPr>
          <w:rFonts w:ascii="宋体" w:hAnsi="宋体" w:cs="宋体" w:hint="eastAsia"/>
          <w:sz w:val="24"/>
          <w:szCs w:val="24"/>
        </w:rPr>
        <w:lastRenderedPageBreak/>
        <w:t>按采购文件要求和规定编制谈判文件，并保证所提供的全部资料的真实性，以使其谈判文件对采购文件作出实质性响应，否则其风险由谈判人自行承担。</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任何要求对采购文件进行澄清的谈判人，均应在谈判截止期前3日前以书面形式通知采购人。</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8.l在谈判截止日期3日前，无论何种原因，采购人均可主动或在解答谈判人提出的澄清问题时对采购文件进行修改。</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8.2采购文件的修改将在“南京邮电大学”网站上公布，并对所有谈判人具有约束力。</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8.3为使谈判人编写标书有充分时间对标书文件的修改部分进行分析、研究，采购人有权推迟谈判截止日期和开标日期，并将此变更书面通知所有购买采购文件的谈判人。</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三、谈判文件的编制</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9、谈判语言及度量衡单位</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9.1谈判人提供的谈判文件以及谈判人与采购人就有关谈判的所有来往通知、函件和文件均使用简体中文。</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9.2除技术性能另有规定外，谈判文件所使用的度量衡单位，均采用国家法定计量单位。</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10、谈判文件的构成</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谈判人编写的谈判文件应包括下列部分：</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10.1谈判文件目录；</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10.2谈判函：须含谈判人的开户名称、开户银行、账号、电话、传真、E-mail等联系方式；</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10.3谈判人资格证明材料；</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（7）企业基本情况（经营规模、经营状况及行业优势）简介及谈判人认为有必要提供的其它文件。</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10.4开标一览表：谈判人应按照采购文件中提供的格式完整、正确地填写开标一览表。</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（1）谈判人应按照采购文件报价，在表中标明所提供的设备品牌、规格型</w:t>
      </w:r>
      <w:r>
        <w:rPr>
          <w:rFonts w:ascii="宋体" w:hAnsi="宋体" w:cs="宋体" w:hint="eastAsia"/>
          <w:sz w:val="24"/>
          <w:szCs w:val="24"/>
        </w:rPr>
        <w:lastRenderedPageBreak/>
        <w:t>号和原产地，主要部件型号及其功能的中文说明，供货期等；每项货物和服务只允许有一个报价，任何有选择的报价将不予接受（如有备选配件，备选配件的报价不属于选择的报价）。</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0E579A" w:rsidRDefault="000E579A" w:rsidP="000E579A">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（3）开标一览表中的价格应与谈判文件中的报价表中价格一致，如不一致，不作为无效谈判处理，但评标时一律按开标一览表中价格为准。</w:t>
      </w:r>
      <w:r>
        <w:rPr>
          <w:rFonts w:ascii="宋体" w:hAnsi="宋体" w:cs="宋体" w:hint="eastAsia"/>
          <w:b/>
          <w:sz w:val="24"/>
          <w:szCs w:val="24"/>
        </w:rPr>
        <w:t>开标一览表必须盖章，并单独装在小信封内于谈判截止时间前与谈判文件一起递交。</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10.5谈判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10.6谈判人按照采购文件中商务条款提供交货安装、工期保证等方案以及产品售后服务和质量承诺，并附《商务条款响应及偏离表》；</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10.7谈判人的业绩情况；</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10.8谈判人认为有必要提供的声明及文件材料；</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10.9谈判人应将谈判文件按上述顺序分别装订成册。</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采购文件未列明，而谈判单位认为必需的费用也需列入报价。</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12、谈判保证金</w:t>
      </w:r>
    </w:p>
    <w:p w:rsidR="000E579A" w:rsidRDefault="000E579A" w:rsidP="000E579A">
      <w:pPr>
        <w:spacing w:line="360" w:lineRule="exact"/>
        <w:ind w:firstLineChars="200" w:firstLine="480"/>
        <w:rPr>
          <w:rFonts w:ascii="宋体" w:hAnsi="宋体" w:cs="宋体"/>
          <w:b/>
          <w:sz w:val="24"/>
          <w:szCs w:val="24"/>
        </w:rPr>
      </w:pPr>
      <w:r>
        <w:rPr>
          <w:rFonts w:ascii="宋体" w:hAnsi="宋体" w:cs="宋体" w:hint="eastAsia"/>
          <w:sz w:val="24"/>
          <w:szCs w:val="24"/>
        </w:rPr>
        <w:t>12.1谈判人应以人民币提交</w:t>
      </w:r>
      <w:r>
        <w:rPr>
          <w:rFonts w:ascii="宋体" w:hAnsi="宋体" w:cs="宋体" w:hint="eastAsia"/>
          <w:sz w:val="24"/>
          <w:szCs w:val="24"/>
          <w:u w:val="single"/>
        </w:rPr>
        <w:t>壹仟元（1000元）</w:t>
      </w:r>
      <w:r>
        <w:rPr>
          <w:rFonts w:ascii="宋体" w:hAnsi="宋体" w:cs="宋体" w:hint="eastAsia"/>
          <w:sz w:val="24"/>
          <w:szCs w:val="24"/>
        </w:rPr>
        <w:t>谈判保证金，作为其谈判的组成部分之一。</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12.2谈判保证金是为了保护招标人免遭因谈判人的不良行为而蒙受的损失，采购人在因谈判人的行为遭受损失时，可根据第12.5条的规定没收谈判人的谈判保证金。谈判保证金应以现金或中国注册银行出具的银行本票或汇票形式提交。</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12.3对于未按要求提交谈判保证金的谈判，将被视为非响应性谈判而予以拒绝。</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12.4谈判人的谈判保证金，将在开标结束后予以退还，但不计利息。</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12.5下列任何情况发生时，谈判保证金将被没收：</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(1)谈判人在开标截止日期内撤回其谈判书；</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(2)谈判人提供的有关资料、资格证明文件被确认是不真实的；</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13、谈判有效期</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谈判有效期为招标人规定的开标之日后三十(30)天内有效。如果采购人在有效期之内，可向谈判人提出缩短或延长谈判有效期的要求。要求与答复均应采用</w:t>
      </w:r>
      <w:r>
        <w:rPr>
          <w:rFonts w:ascii="宋体" w:hAnsi="宋体" w:cs="宋体" w:hint="eastAsia"/>
          <w:sz w:val="24"/>
          <w:szCs w:val="24"/>
        </w:rPr>
        <w:lastRenderedPageBreak/>
        <w:t>书面形式。</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14、谈判文件份数和签署</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 xml:space="preserve">14.l谈判文件一式五份(正本一份，副本四份)。一旦正本和副本不符，以正本为准。 </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14.2谈判文件中法定代表人或其授权代表签字。授权代表须将法人代表人以书面形式出具法人代表授权书(原件)附在谈判文件中。</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14.3除谈判人对错处做必要修改时，谈判文件不得行间插字、涂改或增删。如有修改错漏处，必须由谈判文件签署人签字并加盖公章。</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四、谈判文件的递交</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15、谈判文件的密封和标记</w:t>
      </w:r>
    </w:p>
    <w:p w:rsidR="000E579A" w:rsidRDefault="000E579A" w:rsidP="000E579A">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15.1谈判人应将谈判文件密封，封口处要贴封签并加盖谈判单位公章。不论谈判人中标与否，谈判文件均不退回。</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15.2文件袋上应注明谈判项目名称、正、副本、谈判单位、授权代表姓名及联系方式。如因标注不清而产生的后果由谈判人自负。</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未按要求密封和加写标记，采购人对误投或过早启封概不负责。对由此造成提前开封的谈判文件，采购人将予以拒绝，作无效谈判处理。</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16、谈判截止日期</w:t>
      </w:r>
    </w:p>
    <w:p w:rsidR="000E579A" w:rsidRDefault="000E579A" w:rsidP="000E579A">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采购人收到谈判文件的时间不得迟于采购公告中规定的截止时间。</w:t>
      </w:r>
    </w:p>
    <w:p w:rsidR="000E579A" w:rsidRDefault="000E579A" w:rsidP="000E579A">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采购人可以按照规定，通过修改采购文件有权酌情延长谈判截止日期，在此情况下，谈判人的所有权利和义务以及谈判人受制的截止日期均应以延长后新的截止日期为准。</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17、迟交的谈判文件</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迟交的谈判文件将被拒收并原封退回。</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18、谈判文件的修改和撤回</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18.1谈判人在递交谈判书后，在规定的谈判截止日期前可以修改或撤回其谈判文件。修改文件必须在谈判截止时间前送达采购招标管理办公室。</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18.2谈判截止日期后不可对其谈判文件作任何修改或撤回，否则其谈判保证金将被没收。</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19.l采购人将在规定的时间和地址组织公开开标。谈判人法人代表或授权代表须携本人身份证原件参加公开开标。如有必要可以让谈判人有一定时间的陈述，或接收评标工作组成员的提问后退场。</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19.2开标时请谈判人授权代表查验谈判文件密封情况，确认无误后，当众拆封宣读每份谈判文件中“开标一览表”的各项内容，未列入开标一览表的内容一律不在开标时宣读。开标时未宣读的谈判报价信息，不得在评标时采用。</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20.l公开开标后，直至通知谈判人中标为止，凡是与审查、澄清、评价和</w:t>
      </w:r>
      <w:r>
        <w:rPr>
          <w:rFonts w:ascii="宋体" w:hAnsi="宋体" w:cs="宋体" w:hint="eastAsia"/>
          <w:sz w:val="24"/>
          <w:szCs w:val="24"/>
        </w:rPr>
        <w:lastRenderedPageBreak/>
        <w:t>比较谈判的有关资料，均不得向谈判人或与评标无关的人员透露。</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20.2谈判人试图影响评标或授予合同方面的任何尝试，可能导致该谈判人的标被废弃。</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21、谈判的澄清</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21.1评标期间，为有助于对谈判文件的审查、评价和比较，评标工作组有权要求谈判人对其谈判文件进行澄清，但并非对每个谈判人都作澄清要求。</w:t>
      </w:r>
    </w:p>
    <w:p w:rsidR="000E579A" w:rsidRDefault="000E579A" w:rsidP="000E579A">
      <w:pPr>
        <w:spacing w:line="360" w:lineRule="exact"/>
        <w:ind w:firstLine="480"/>
        <w:rPr>
          <w:rFonts w:ascii="宋体" w:hAnsi="宋体" w:cs="宋体"/>
          <w:sz w:val="24"/>
          <w:szCs w:val="24"/>
        </w:rPr>
      </w:pPr>
      <w:r>
        <w:rPr>
          <w:rFonts w:ascii="宋体" w:hAnsi="宋体" w:cs="宋体" w:hint="eastAsia"/>
          <w:sz w:val="24"/>
          <w:szCs w:val="24"/>
        </w:rPr>
        <w:t>21.2接到澄清要求的谈判人应派人按要求做出澄清，书面澄清的内容须由谈判人法定代表人或授权代表签署，并作为谈判文件的补充部分，但谈判的价格和实质性的内容不得做任何更改。</w:t>
      </w:r>
    </w:p>
    <w:p w:rsidR="000E579A" w:rsidRDefault="000E579A" w:rsidP="000E579A">
      <w:pPr>
        <w:spacing w:line="360" w:lineRule="exact"/>
        <w:ind w:firstLine="480"/>
        <w:rPr>
          <w:rFonts w:ascii="宋体" w:hAnsi="宋体" w:cs="宋体"/>
          <w:sz w:val="24"/>
          <w:szCs w:val="24"/>
        </w:rPr>
      </w:pPr>
      <w:r>
        <w:rPr>
          <w:rFonts w:ascii="宋体" w:hAnsi="宋体" w:cs="宋体" w:hint="eastAsia"/>
          <w:sz w:val="24"/>
          <w:szCs w:val="24"/>
        </w:rPr>
        <w:t>21.3 接到澄清要求的谈判人如未按规定做出澄清，其风险由谈判人自行承担。</w:t>
      </w:r>
    </w:p>
    <w:p w:rsidR="000E579A" w:rsidRDefault="000E579A" w:rsidP="000E579A">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22、无效谈判条款和废标条款</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22.1无效谈判条款：</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（1）未按要求交纳谈判保证金的；</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0E579A" w:rsidRDefault="000E579A" w:rsidP="000E579A">
      <w:pPr>
        <w:spacing w:line="360" w:lineRule="exact"/>
        <w:ind w:firstLineChars="200" w:firstLine="480"/>
        <w:rPr>
          <w:rFonts w:ascii="宋体" w:hAnsi="宋体" w:cs="宋体"/>
          <w:bCs/>
          <w:sz w:val="24"/>
          <w:szCs w:val="24"/>
        </w:rPr>
      </w:pPr>
      <w:r>
        <w:rPr>
          <w:rFonts w:ascii="宋体" w:hAnsi="宋体" w:cs="宋体" w:hint="eastAsia"/>
          <w:bCs/>
          <w:sz w:val="24"/>
          <w:szCs w:val="24"/>
        </w:rPr>
        <w:t>（3）谈判人在报价时采用选择性报价；</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（4）谈判人不具备采购文件中规定资格要求的；</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（5）不符合法律、法规和本采购文件中规定的属无效谈判的情形。</w:t>
      </w:r>
    </w:p>
    <w:p w:rsidR="000E579A" w:rsidRDefault="000E579A" w:rsidP="000E579A">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（3）谈判人的报价均超过了采购预算的；</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23.1评标工作组首先对所有合格谈判人按评标办法进行打分，根据综合得分，由高到低排列，向招标小组推荐中标候选人。最终由招标小组根据推荐的中标候选人确定中标人。</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0E579A" w:rsidRDefault="000E579A" w:rsidP="000E579A">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0E579A" w:rsidRDefault="000E579A" w:rsidP="000E579A">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0E579A" w:rsidRDefault="000E579A" w:rsidP="000E579A">
      <w:pPr>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0E579A" w:rsidRDefault="000E579A" w:rsidP="000E579A">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0E579A" w:rsidRDefault="000E579A" w:rsidP="000E579A">
      <w:pPr>
        <w:snapToGrid w:val="0"/>
        <w:spacing w:line="360" w:lineRule="exact"/>
        <w:ind w:left="480"/>
        <w:rPr>
          <w:rFonts w:ascii="宋体" w:hAnsi="宋体" w:cs="宋体"/>
          <w:sz w:val="24"/>
          <w:szCs w:val="24"/>
        </w:rPr>
      </w:pPr>
      <w:r>
        <w:rPr>
          <w:rFonts w:ascii="宋体" w:hAnsi="宋体" w:cs="宋体" w:hint="eastAsia"/>
          <w:sz w:val="24"/>
          <w:szCs w:val="24"/>
        </w:rPr>
        <w:t>（4）恶意竞争，谈判总报价明显低于其自身合理成本且又无法提供证明的；</w:t>
      </w:r>
    </w:p>
    <w:p w:rsidR="000E579A" w:rsidRDefault="000E579A" w:rsidP="000E579A">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0E579A" w:rsidRDefault="000E579A" w:rsidP="000E579A">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0E579A" w:rsidRDefault="000E579A" w:rsidP="000E579A">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0E579A" w:rsidRDefault="000E579A" w:rsidP="000E579A">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24.1参加谈判供应商认为采购过程和采购结果使自己的权益受到损害的，可以从采购结果公布之日起3日内，以书面形式向采购人提出质疑。非书面形式、3日之外提交以及匿名的质疑将不予受理。</w:t>
      </w:r>
    </w:p>
    <w:p w:rsidR="000E579A" w:rsidRDefault="000E579A" w:rsidP="000E579A">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24.2质疑必须以参加谈判供应商法人代表或授权代表（谈判文件中所确定的）送达的方式提交，未按上述要求提交的质疑函（含传真、电子邮件等）采购人有权不予受理。</w:t>
      </w:r>
    </w:p>
    <w:p w:rsidR="000E579A" w:rsidRDefault="000E579A" w:rsidP="000E579A">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24.3未参加谈判的供应商或在谈判活动中本身权益未受到损害或从谈判活动中受益的供应商所提出的质疑也不予受理。</w:t>
      </w:r>
    </w:p>
    <w:p w:rsidR="000E579A" w:rsidRDefault="000E579A" w:rsidP="000E579A">
      <w:pPr>
        <w:snapToGrid w:val="0"/>
        <w:spacing w:line="360" w:lineRule="exact"/>
        <w:ind w:firstLineChars="195" w:firstLine="468"/>
        <w:rPr>
          <w:rFonts w:ascii="宋体" w:hAnsi="宋体" w:cs="宋体"/>
          <w:sz w:val="24"/>
          <w:szCs w:val="24"/>
        </w:rPr>
      </w:pPr>
      <w:r>
        <w:rPr>
          <w:rFonts w:ascii="宋体" w:hAnsi="宋体" w:cs="宋体" w:hint="eastAsia"/>
          <w:sz w:val="24"/>
          <w:szCs w:val="24"/>
        </w:rPr>
        <w:t>24.4谈判人提出书面质疑必须有理、有据，不得恶意质疑或提交虚假质疑。否则，采购人将不予受理。</w:t>
      </w:r>
    </w:p>
    <w:p w:rsidR="000E579A" w:rsidRDefault="000E579A" w:rsidP="000E579A">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24.5采购人将在收到谈判供应商的书面质疑后在规定时间内作出答复，但答复的内容不得涉及商业秘密。</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25.2采购文件、中标人的谈判文件及澄清文件等，均为签订合同的依据。</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0E579A" w:rsidRDefault="000E579A" w:rsidP="000E579A">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0E579A" w:rsidRDefault="000E579A" w:rsidP="000E579A">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5E1CD1" w:rsidRDefault="000E579A" w:rsidP="005E1CD1">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w:t>
      </w:r>
      <w:r>
        <w:rPr>
          <w:rFonts w:ascii="宋体" w:hAnsi="宋体" w:cs="宋体" w:hint="eastAsia"/>
          <w:sz w:val="24"/>
          <w:szCs w:val="24"/>
        </w:rPr>
        <w:lastRenderedPageBreak/>
        <w:t>水平做相应的调减，并据此签订补充合同。</w:t>
      </w:r>
      <w:bookmarkEnd w:id="2"/>
      <w:bookmarkEnd w:id="3"/>
      <w:bookmarkEnd w:id="4"/>
      <w:bookmarkEnd w:id="5"/>
    </w:p>
    <w:p w:rsidR="00FA7546" w:rsidRDefault="005E1CD1">
      <w:pPr>
        <w:widowControl/>
        <w:jc w:val="left"/>
        <w:rPr>
          <w:rFonts w:ascii="宋体" w:hAnsi="宋体" w:cs="宋体"/>
          <w:sz w:val="24"/>
          <w:szCs w:val="24"/>
        </w:rPr>
      </w:pPr>
      <w:r>
        <w:rPr>
          <w:rFonts w:ascii="宋体" w:hAnsi="宋体" w:cs="宋体"/>
          <w:sz w:val="24"/>
          <w:szCs w:val="24"/>
        </w:rPr>
        <w:br w:type="page"/>
      </w:r>
    </w:p>
    <w:p w:rsidR="005E1CD1" w:rsidRPr="005E1CD1" w:rsidRDefault="005E1CD1" w:rsidP="005E1CD1">
      <w:pPr>
        <w:spacing w:line="360" w:lineRule="exact"/>
        <w:ind w:firstLineChars="200" w:firstLine="480"/>
        <w:rPr>
          <w:rFonts w:ascii="宋体" w:hAnsi="宋体" w:cs="宋体"/>
          <w:sz w:val="24"/>
          <w:szCs w:val="24"/>
        </w:rPr>
      </w:pPr>
    </w:p>
    <w:p w:rsidR="00AA1A60" w:rsidRDefault="00AA1A60" w:rsidP="00AA1A60">
      <w:pPr>
        <w:jc w:val="center"/>
        <w:rPr>
          <w:rFonts w:ascii="宋体" w:eastAsia="宋体" w:hAnsi="宋体" w:cs="宋体"/>
          <w:b/>
          <w:sz w:val="36"/>
          <w:szCs w:val="36"/>
        </w:rPr>
      </w:pPr>
      <w:r w:rsidRPr="00AA1A60">
        <w:rPr>
          <w:rFonts w:ascii="宋体" w:eastAsia="宋体" w:hAnsi="宋体" w:cs="宋体" w:hint="eastAsia"/>
          <w:b/>
          <w:sz w:val="36"/>
          <w:szCs w:val="36"/>
        </w:rPr>
        <w:t>第四章</w:t>
      </w:r>
      <w:r w:rsidRPr="00AA1A60">
        <w:rPr>
          <w:rFonts w:ascii="宋体" w:eastAsia="MS Mincho" w:hAnsi="MS Mincho" w:cs="MS Mincho" w:hint="eastAsia"/>
          <w:b/>
          <w:sz w:val="36"/>
          <w:szCs w:val="36"/>
        </w:rPr>
        <w:t>  </w:t>
      </w:r>
      <w:r w:rsidRPr="00AA1A60">
        <w:rPr>
          <w:rFonts w:ascii="宋体" w:eastAsia="宋体" w:hAnsi="宋体" w:cs="宋体" w:hint="eastAsia"/>
          <w:b/>
          <w:sz w:val="36"/>
          <w:szCs w:val="36"/>
        </w:rPr>
        <w:t>合同书格式</w:t>
      </w:r>
    </w:p>
    <w:p w:rsidR="00AA1A60" w:rsidRPr="00AA1A60" w:rsidRDefault="00AA1A60" w:rsidP="00AA1A60">
      <w:pPr>
        <w:jc w:val="center"/>
        <w:rPr>
          <w:rFonts w:ascii="宋体" w:eastAsia="宋体" w:hAnsi="宋体"/>
          <w:b/>
          <w:sz w:val="36"/>
          <w:szCs w:val="36"/>
        </w:rPr>
      </w:pPr>
    </w:p>
    <w:p w:rsidR="00AA1A60" w:rsidRPr="006653B6" w:rsidRDefault="00AA1A60" w:rsidP="00AA1A60">
      <w:pPr>
        <w:adjustRightInd w:val="0"/>
        <w:snapToGrid w:val="0"/>
        <w:spacing w:line="440" w:lineRule="exact"/>
        <w:jc w:val="center"/>
        <w:rPr>
          <w:rFonts w:ascii="宋体" w:eastAsia="宋体" w:hAnsi="宋体" w:cs="Times New Roman"/>
          <w:b/>
          <w:snapToGrid w:val="0"/>
          <w:sz w:val="36"/>
          <w:szCs w:val="36"/>
        </w:rPr>
      </w:pPr>
      <w:bookmarkStart w:id="6" w:name="_Toc111458441"/>
      <w:r w:rsidRPr="006653B6">
        <w:rPr>
          <w:rFonts w:ascii="宋体" w:eastAsia="宋体" w:hAnsi="宋体" w:cs="Times New Roman" w:hint="eastAsia"/>
          <w:b/>
          <w:snapToGrid w:val="0"/>
          <w:sz w:val="36"/>
          <w:szCs w:val="36"/>
        </w:rPr>
        <w:t>南京邮电大学通达学院</w:t>
      </w:r>
      <w:bookmarkEnd w:id="6"/>
      <w:r w:rsidRPr="006653B6">
        <w:rPr>
          <w:rFonts w:ascii="宋体" w:eastAsia="宋体" w:hAnsi="宋体" w:cs="Times New Roman" w:hint="eastAsia"/>
          <w:b/>
          <w:snapToGrid w:val="0"/>
          <w:sz w:val="36"/>
          <w:szCs w:val="36"/>
        </w:rPr>
        <w:t>采购合同</w:t>
      </w:r>
    </w:p>
    <w:p w:rsidR="00AA1A60" w:rsidRPr="00DC722D" w:rsidRDefault="00AA1A60" w:rsidP="00AA1A60">
      <w:pPr>
        <w:spacing w:line="440" w:lineRule="exact"/>
        <w:rPr>
          <w:rFonts w:ascii="宋体" w:eastAsia="宋体" w:hAnsi="宋体" w:cs="Times New Roman"/>
          <w:sz w:val="24"/>
        </w:rPr>
      </w:pPr>
      <w:r w:rsidRPr="00DC722D">
        <w:rPr>
          <w:rFonts w:ascii="宋体" w:eastAsia="宋体" w:hAnsi="宋体" w:cs="Times New Roman" w:hint="eastAsia"/>
          <w:sz w:val="24"/>
        </w:rPr>
        <w:t>甲方：南京邮电大学通达学院                 项目编号：</w:t>
      </w:r>
    </w:p>
    <w:p w:rsidR="00AA1A60" w:rsidRPr="00DC722D" w:rsidRDefault="00AA1A60" w:rsidP="00AA1A60">
      <w:pPr>
        <w:spacing w:line="440" w:lineRule="exact"/>
        <w:rPr>
          <w:rFonts w:ascii="宋体" w:eastAsia="宋体" w:hAnsi="宋体" w:cs="Times New Roman"/>
          <w:sz w:val="24"/>
        </w:rPr>
      </w:pPr>
      <w:r w:rsidRPr="00DC722D">
        <w:rPr>
          <w:rFonts w:ascii="宋体" w:eastAsia="宋体" w:hAnsi="宋体" w:cs="Times New Roman" w:hint="eastAsia"/>
          <w:sz w:val="24"/>
        </w:rPr>
        <w:t>乙方：</w:t>
      </w:r>
    </w:p>
    <w:p w:rsidR="00AA1A60" w:rsidRPr="00DC722D" w:rsidRDefault="00AA1A60" w:rsidP="00AA1A60">
      <w:pPr>
        <w:widowControl/>
        <w:snapToGrid w:val="0"/>
        <w:spacing w:line="440" w:lineRule="exact"/>
        <w:rPr>
          <w:rFonts w:ascii="宋体" w:eastAsia="宋体" w:hAnsi="宋体" w:cs="Times New Roman"/>
          <w:sz w:val="24"/>
        </w:rPr>
      </w:pP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 xml:space="preserve">    甲乙双方根据项目招标（谈判、询价）采购结果,依据《中华人民共和国合同法》及相关法律规定，达成如下货物购销合同:</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840"/>
        <w:gridCol w:w="3353"/>
        <w:gridCol w:w="992"/>
        <w:gridCol w:w="1276"/>
        <w:gridCol w:w="1275"/>
      </w:tblGrid>
      <w:tr w:rsidR="00AA1A60" w:rsidRPr="00DC722D" w:rsidTr="00632F41">
        <w:trPr>
          <w:cantSplit/>
          <w:trHeight w:val="432"/>
          <w:jc w:val="center"/>
        </w:trPr>
        <w:tc>
          <w:tcPr>
            <w:tcW w:w="720" w:type="dxa"/>
            <w:shd w:val="pct10" w:color="auto" w:fill="FFFFFF"/>
            <w:vAlign w:val="center"/>
          </w:tcPr>
          <w:p w:rsidR="00AA1A60" w:rsidRPr="00DC722D" w:rsidRDefault="00AA1A60" w:rsidP="00632F41">
            <w:pPr>
              <w:snapToGrid w:val="0"/>
              <w:spacing w:line="440" w:lineRule="exact"/>
              <w:jc w:val="center"/>
              <w:rPr>
                <w:rFonts w:ascii="宋体" w:eastAsia="宋体" w:hAnsi="宋体" w:cs="Times New Roman"/>
                <w:b/>
                <w:kern w:val="0"/>
                <w:sz w:val="24"/>
              </w:rPr>
            </w:pPr>
            <w:r w:rsidRPr="00DC722D">
              <w:rPr>
                <w:rFonts w:ascii="宋体" w:eastAsia="宋体" w:hAnsi="宋体" w:cs="Times New Roman" w:hint="eastAsia"/>
                <w:b/>
                <w:kern w:val="0"/>
                <w:sz w:val="24"/>
              </w:rPr>
              <w:t>编号</w:t>
            </w:r>
          </w:p>
        </w:tc>
        <w:tc>
          <w:tcPr>
            <w:tcW w:w="1840" w:type="dxa"/>
            <w:shd w:val="pct10" w:color="auto" w:fill="FFFFFF"/>
            <w:vAlign w:val="center"/>
          </w:tcPr>
          <w:p w:rsidR="00AA1A60" w:rsidRPr="00DC722D" w:rsidRDefault="00AA1A60" w:rsidP="00632F41">
            <w:pPr>
              <w:snapToGrid w:val="0"/>
              <w:spacing w:line="440" w:lineRule="exact"/>
              <w:jc w:val="center"/>
              <w:rPr>
                <w:rFonts w:ascii="宋体" w:eastAsia="宋体" w:hAnsi="宋体" w:cs="Times New Roman"/>
                <w:b/>
                <w:kern w:val="0"/>
                <w:sz w:val="24"/>
              </w:rPr>
            </w:pPr>
            <w:r w:rsidRPr="00DC722D">
              <w:rPr>
                <w:rFonts w:ascii="宋体" w:eastAsia="宋体" w:hAnsi="宋体" w:cs="Times New Roman" w:hint="eastAsia"/>
                <w:b/>
                <w:kern w:val="0"/>
                <w:sz w:val="24"/>
              </w:rPr>
              <w:t>货物名称</w:t>
            </w:r>
          </w:p>
        </w:tc>
        <w:tc>
          <w:tcPr>
            <w:tcW w:w="3353" w:type="dxa"/>
            <w:shd w:val="pct10" w:color="auto" w:fill="FFFFFF"/>
            <w:vAlign w:val="center"/>
          </w:tcPr>
          <w:p w:rsidR="00AA1A60" w:rsidRPr="00DC722D" w:rsidRDefault="00AA1A60" w:rsidP="00632F41">
            <w:pPr>
              <w:snapToGrid w:val="0"/>
              <w:spacing w:line="440" w:lineRule="exact"/>
              <w:jc w:val="center"/>
              <w:rPr>
                <w:rFonts w:ascii="宋体" w:eastAsia="宋体" w:hAnsi="宋体" w:cs="Times New Roman"/>
                <w:b/>
                <w:kern w:val="0"/>
                <w:sz w:val="24"/>
              </w:rPr>
            </w:pPr>
            <w:r w:rsidRPr="00DC722D">
              <w:rPr>
                <w:rFonts w:ascii="宋体" w:eastAsia="宋体" w:hAnsi="宋体" w:cs="Times New Roman" w:hint="eastAsia"/>
                <w:b/>
                <w:kern w:val="0"/>
                <w:sz w:val="24"/>
              </w:rPr>
              <w:t>规格型号（品牌）</w:t>
            </w:r>
          </w:p>
        </w:tc>
        <w:tc>
          <w:tcPr>
            <w:tcW w:w="992" w:type="dxa"/>
            <w:shd w:val="pct10" w:color="auto" w:fill="FFFFFF"/>
            <w:vAlign w:val="center"/>
          </w:tcPr>
          <w:p w:rsidR="00AA1A60" w:rsidRPr="00DC722D" w:rsidRDefault="00AA1A60" w:rsidP="00632F41">
            <w:pPr>
              <w:snapToGrid w:val="0"/>
              <w:spacing w:line="440" w:lineRule="exact"/>
              <w:jc w:val="center"/>
              <w:rPr>
                <w:rFonts w:ascii="宋体" w:eastAsia="宋体" w:hAnsi="宋体" w:cs="Times New Roman"/>
                <w:b/>
                <w:kern w:val="0"/>
                <w:sz w:val="24"/>
              </w:rPr>
            </w:pPr>
            <w:r w:rsidRPr="00DC722D">
              <w:rPr>
                <w:rFonts w:ascii="宋体" w:eastAsia="宋体" w:hAnsi="宋体" w:cs="Times New Roman" w:hint="eastAsia"/>
                <w:b/>
                <w:kern w:val="0"/>
                <w:sz w:val="24"/>
              </w:rPr>
              <w:t>数量</w:t>
            </w:r>
          </w:p>
        </w:tc>
        <w:tc>
          <w:tcPr>
            <w:tcW w:w="1276" w:type="dxa"/>
            <w:shd w:val="pct10" w:color="auto" w:fill="FFFFFF"/>
            <w:vAlign w:val="center"/>
          </w:tcPr>
          <w:p w:rsidR="00AA1A60" w:rsidRPr="00DC722D" w:rsidRDefault="00AA1A60" w:rsidP="00632F41">
            <w:pPr>
              <w:snapToGrid w:val="0"/>
              <w:spacing w:line="440" w:lineRule="exact"/>
              <w:jc w:val="center"/>
              <w:rPr>
                <w:rFonts w:ascii="宋体" w:eastAsia="宋体" w:hAnsi="宋体" w:cs="Times New Roman"/>
                <w:b/>
                <w:kern w:val="0"/>
                <w:sz w:val="24"/>
              </w:rPr>
            </w:pPr>
            <w:r w:rsidRPr="00DC722D">
              <w:rPr>
                <w:rFonts w:ascii="宋体" w:eastAsia="宋体" w:hAnsi="宋体" w:cs="Times New Roman" w:hint="eastAsia"/>
                <w:b/>
                <w:kern w:val="0"/>
                <w:sz w:val="24"/>
              </w:rPr>
              <w:t>单价（元）</w:t>
            </w:r>
          </w:p>
        </w:tc>
        <w:tc>
          <w:tcPr>
            <w:tcW w:w="1275" w:type="dxa"/>
            <w:shd w:val="pct10" w:color="auto" w:fill="FFFFFF"/>
            <w:vAlign w:val="center"/>
          </w:tcPr>
          <w:p w:rsidR="00AA1A60" w:rsidRPr="00DC722D" w:rsidRDefault="00AA1A60" w:rsidP="00632F41">
            <w:pPr>
              <w:widowControl/>
              <w:spacing w:line="440" w:lineRule="exact"/>
              <w:jc w:val="left"/>
              <w:rPr>
                <w:rFonts w:ascii="宋体" w:eastAsia="宋体" w:hAnsi="宋体" w:cs="Times New Roman"/>
                <w:b/>
                <w:kern w:val="0"/>
                <w:sz w:val="24"/>
              </w:rPr>
            </w:pPr>
            <w:r w:rsidRPr="00DC722D">
              <w:rPr>
                <w:rFonts w:ascii="宋体" w:eastAsia="宋体" w:hAnsi="宋体" w:cs="Times New Roman" w:hint="eastAsia"/>
                <w:b/>
                <w:kern w:val="0"/>
                <w:sz w:val="24"/>
              </w:rPr>
              <w:t>总价（元）</w:t>
            </w:r>
          </w:p>
        </w:tc>
      </w:tr>
      <w:tr w:rsidR="00AA1A60" w:rsidRPr="00DC722D" w:rsidTr="00632F41">
        <w:trPr>
          <w:cantSplit/>
          <w:trHeight w:val="677"/>
          <w:jc w:val="center"/>
        </w:trPr>
        <w:tc>
          <w:tcPr>
            <w:tcW w:w="720" w:type="dxa"/>
            <w:vAlign w:val="center"/>
          </w:tcPr>
          <w:p w:rsidR="00AA1A60" w:rsidRPr="00DC722D" w:rsidRDefault="00AA1A60" w:rsidP="00632F41">
            <w:pPr>
              <w:snapToGrid w:val="0"/>
              <w:spacing w:line="440" w:lineRule="exact"/>
              <w:rPr>
                <w:rFonts w:ascii="宋体" w:eastAsia="宋体" w:hAnsi="宋体" w:cs="Times New Roman"/>
                <w:b/>
                <w:kern w:val="0"/>
                <w:sz w:val="24"/>
              </w:rPr>
            </w:pPr>
            <w:r w:rsidRPr="00DC722D">
              <w:rPr>
                <w:rFonts w:ascii="宋体" w:eastAsia="宋体" w:hAnsi="宋体" w:cs="Times New Roman" w:hint="eastAsia"/>
                <w:b/>
                <w:kern w:val="0"/>
                <w:sz w:val="24"/>
              </w:rPr>
              <w:t>1</w:t>
            </w:r>
          </w:p>
        </w:tc>
        <w:tc>
          <w:tcPr>
            <w:tcW w:w="1840" w:type="dxa"/>
            <w:vAlign w:val="center"/>
          </w:tcPr>
          <w:p w:rsidR="00AA1A60" w:rsidRPr="00DC722D" w:rsidRDefault="00AA1A60" w:rsidP="00632F41">
            <w:pPr>
              <w:snapToGrid w:val="0"/>
              <w:spacing w:line="440" w:lineRule="exact"/>
              <w:jc w:val="center"/>
              <w:rPr>
                <w:rFonts w:ascii="宋体" w:eastAsia="宋体" w:hAnsi="宋体" w:cs="Times New Roman"/>
                <w:sz w:val="24"/>
              </w:rPr>
            </w:pPr>
          </w:p>
        </w:tc>
        <w:tc>
          <w:tcPr>
            <w:tcW w:w="3353" w:type="dxa"/>
            <w:vAlign w:val="center"/>
          </w:tcPr>
          <w:p w:rsidR="00AA1A60" w:rsidRPr="00DC722D" w:rsidRDefault="00AA1A60" w:rsidP="00632F41">
            <w:pPr>
              <w:spacing w:line="440" w:lineRule="exact"/>
              <w:rPr>
                <w:rFonts w:ascii="宋体" w:eastAsia="宋体" w:hAnsi="宋体" w:cs="宋体"/>
                <w:sz w:val="24"/>
              </w:rPr>
            </w:pPr>
          </w:p>
        </w:tc>
        <w:tc>
          <w:tcPr>
            <w:tcW w:w="992" w:type="dxa"/>
            <w:vAlign w:val="center"/>
          </w:tcPr>
          <w:p w:rsidR="00AA1A60" w:rsidRPr="00DC722D" w:rsidRDefault="00AA1A60" w:rsidP="00632F41">
            <w:pPr>
              <w:snapToGrid w:val="0"/>
              <w:spacing w:line="440" w:lineRule="exact"/>
              <w:ind w:firstLineChars="49" w:firstLine="118"/>
              <w:rPr>
                <w:rFonts w:ascii="宋体" w:eastAsia="宋体" w:hAnsi="宋体" w:cs="Times New Roman"/>
                <w:kern w:val="0"/>
                <w:sz w:val="24"/>
              </w:rPr>
            </w:pPr>
          </w:p>
        </w:tc>
        <w:tc>
          <w:tcPr>
            <w:tcW w:w="1276" w:type="dxa"/>
            <w:vAlign w:val="center"/>
          </w:tcPr>
          <w:p w:rsidR="00AA1A60" w:rsidRPr="00DC722D" w:rsidRDefault="00AA1A60" w:rsidP="00632F41">
            <w:pPr>
              <w:spacing w:line="440" w:lineRule="exact"/>
              <w:jc w:val="center"/>
              <w:rPr>
                <w:rFonts w:ascii="宋体" w:eastAsia="宋体" w:hAnsi="宋体" w:cs="Times New Roman"/>
                <w:sz w:val="24"/>
              </w:rPr>
            </w:pPr>
          </w:p>
        </w:tc>
        <w:tc>
          <w:tcPr>
            <w:tcW w:w="1275" w:type="dxa"/>
            <w:vAlign w:val="center"/>
          </w:tcPr>
          <w:p w:rsidR="00AA1A60" w:rsidRPr="00DC722D" w:rsidRDefault="00AA1A60" w:rsidP="00632F41">
            <w:pPr>
              <w:spacing w:line="440" w:lineRule="exact"/>
              <w:rPr>
                <w:rFonts w:ascii="宋体" w:eastAsia="宋体" w:hAnsi="宋体" w:cs="Times New Roman"/>
                <w:sz w:val="24"/>
              </w:rPr>
            </w:pPr>
          </w:p>
        </w:tc>
      </w:tr>
      <w:tr w:rsidR="00AA1A60" w:rsidRPr="00DC722D" w:rsidTr="00632F41">
        <w:trPr>
          <w:cantSplit/>
          <w:trHeight w:val="495"/>
          <w:jc w:val="center"/>
        </w:trPr>
        <w:tc>
          <w:tcPr>
            <w:tcW w:w="720" w:type="dxa"/>
            <w:vAlign w:val="center"/>
          </w:tcPr>
          <w:p w:rsidR="00AA1A60" w:rsidRPr="00DC722D" w:rsidRDefault="00AA1A60" w:rsidP="00632F41">
            <w:pPr>
              <w:snapToGrid w:val="0"/>
              <w:spacing w:line="440" w:lineRule="exact"/>
              <w:rPr>
                <w:rFonts w:ascii="宋体" w:eastAsia="宋体" w:hAnsi="宋体" w:cs="Times New Roman"/>
                <w:b/>
                <w:kern w:val="0"/>
                <w:sz w:val="24"/>
              </w:rPr>
            </w:pPr>
            <w:r w:rsidRPr="00DC722D">
              <w:rPr>
                <w:rFonts w:ascii="宋体" w:eastAsia="宋体" w:hAnsi="宋体" w:cs="Times New Roman" w:hint="eastAsia"/>
                <w:b/>
                <w:kern w:val="0"/>
                <w:sz w:val="24"/>
              </w:rPr>
              <w:t>2</w:t>
            </w:r>
          </w:p>
        </w:tc>
        <w:tc>
          <w:tcPr>
            <w:tcW w:w="1840" w:type="dxa"/>
            <w:vAlign w:val="center"/>
          </w:tcPr>
          <w:p w:rsidR="00AA1A60" w:rsidRPr="00DC722D" w:rsidRDefault="00AA1A60" w:rsidP="00632F41">
            <w:pPr>
              <w:snapToGrid w:val="0"/>
              <w:spacing w:line="440" w:lineRule="exact"/>
              <w:jc w:val="center"/>
              <w:rPr>
                <w:rFonts w:ascii="宋体" w:eastAsia="宋体" w:hAnsi="宋体" w:cs="Times New Roman"/>
                <w:sz w:val="24"/>
              </w:rPr>
            </w:pPr>
          </w:p>
        </w:tc>
        <w:tc>
          <w:tcPr>
            <w:tcW w:w="3353" w:type="dxa"/>
            <w:vAlign w:val="center"/>
          </w:tcPr>
          <w:p w:rsidR="00AA1A60" w:rsidRPr="00DC722D" w:rsidRDefault="00AA1A60" w:rsidP="00632F41">
            <w:pPr>
              <w:spacing w:line="440" w:lineRule="exact"/>
              <w:rPr>
                <w:rFonts w:ascii="宋体" w:eastAsia="宋体" w:hAnsi="宋体" w:cs="Times New Roman"/>
                <w:b/>
                <w:sz w:val="24"/>
              </w:rPr>
            </w:pPr>
          </w:p>
        </w:tc>
        <w:tc>
          <w:tcPr>
            <w:tcW w:w="992" w:type="dxa"/>
            <w:vAlign w:val="center"/>
          </w:tcPr>
          <w:p w:rsidR="00AA1A60" w:rsidRPr="00DC722D" w:rsidRDefault="00AA1A60" w:rsidP="00632F41">
            <w:pPr>
              <w:snapToGrid w:val="0"/>
              <w:spacing w:line="440" w:lineRule="exact"/>
              <w:ind w:firstLineChars="49" w:firstLine="118"/>
              <w:rPr>
                <w:rFonts w:ascii="宋体" w:eastAsia="宋体" w:hAnsi="宋体" w:cs="Times New Roman"/>
                <w:b/>
                <w:kern w:val="0"/>
                <w:sz w:val="24"/>
              </w:rPr>
            </w:pPr>
          </w:p>
        </w:tc>
        <w:tc>
          <w:tcPr>
            <w:tcW w:w="1276" w:type="dxa"/>
            <w:vAlign w:val="center"/>
          </w:tcPr>
          <w:p w:rsidR="00AA1A60" w:rsidRPr="00DC722D" w:rsidRDefault="00AA1A60" w:rsidP="00632F41">
            <w:pPr>
              <w:snapToGrid w:val="0"/>
              <w:spacing w:line="440" w:lineRule="exact"/>
              <w:ind w:firstLineChars="49" w:firstLine="118"/>
              <w:rPr>
                <w:rFonts w:ascii="宋体" w:eastAsia="宋体" w:hAnsi="宋体" w:cs="Times New Roman"/>
                <w:b/>
                <w:kern w:val="0"/>
                <w:sz w:val="24"/>
              </w:rPr>
            </w:pPr>
          </w:p>
        </w:tc>
        <w:tc>
          <w:tcPr>
            <w:tcW w:w="1275" w:type="dxa"/>
            <w:vAlign w:val="center"/>
          </w:tcPr>
          <w:p w:rsidR="00AA1A60" w:rsidRPr="00DC722D" w:rsidRDefault="00AA1A60" w:rsidP="00632F41">
            <w:pPr>
              <w:spacing w:line="440" w:lineRule="exact"/>
              <w:rPr>
                <w:rFonts w:ascii="宋体" w:eastAsia="宋体" w:hAnsi="宋体" w:cs="Times New Roman"/>
                <w:sz w:val="24"/>
              </w:rPr>
            </w:pPr>
          </w:p>
        </w:tc>
      </w:tr>
      <w:tr w:rsidR="00AA1A60" w:rsidRPr="00DC722D" w:rsidTr="00632F41">
        <w:trPr>
          <w:cantSplit/>
          <w:trHeight w:val="495"/>
          <w:jc w:val="center"/>
        </w:trPr>
        <w:tc>
          <w:tcPr>
            <w:tcW w:w="720" w:type="dxa"/>
            <w:vAlign w:val="center"/>
          </w:tcPr>
          <w:p w:rsidR="00AA1A60" w:rsidRPr="00DC722D" w:rsidRDefault="00AA1A60" w:rsidP="00632F41">
            <w:pPr>
              <w:snapToGrid w:val="0"/>
              <w:spacing w:line="440" w:lineRule="exact"/>
              <w:rPr>
                <w:rFonts w:ascii="宋体" w:eastAsia="宋体" w:hAnsi="宋体" w:cs="Times New Roman"/>
                <w:b/>
                <w:kern w:val="0"/>
                <w:sz w:val="24"/>
              </w:rPr>
            </w:pPr>
            <w:r w:rsidRPr="00DC722D">
              <w:rPr>
                <w:rFonts w:ascii="宋体" w:eastAsia="宋体" w:hAnsi="宋体" w:cs="Times New Roman" w:hint="eastAsia"/>
                <w:b/>
                <w:kern w:val="0"/>
                <w:sz w:val="24"/>
              </w:rPr>
              <w:t>3</w:t>
            </w:r>
          </w:p>
        </w:tc>
        <w:tc>
          <w:tcPr>
            <w:tcW w:w="1840" w:type="dxa"/>
            <w:vAlign w:val="center"/>
          </w:tcPr>
          <w:p w:rsidR="00AA1A60" w:rsidRPr="00DC722D" w:rsidRDefault="00AA1A60" w:rsidP="00632F41">
            <w:pPr>
              <w:snapToGrid w:val="0"/>
              <w:spacing w:line="440" w:lineRule="exact"/>
              <w:jc w:val="center"/>
              <w:rPr>
                <w:rFonts w:ascii="宋体" w:eastAsia="宋体" w:hAnsi="宋体" w:cs="Times New Roman"/>
                <w:sz w:val="24"/>
              </w:rPr>
            </w:pPr>
          </w:p>
        </w:tc>
        <w:tc>
          <w:tcPr>
            <w:tcW w:w="3353" w:type="dxa"/>
            <w:vAlign w:val="center"/>
          </w:tcPr>
          <w:p w:rsidR="00AA1A60" w:rsidRPr="00DC722D" w:rsidRDefault="00AA1A60" w:rsidP="00632F41">
            <w:pPr>
              <w:spacing w:line="440" w:lineRule="exact"/>
              <w:rPr>
                <w:rFonts w:ascii="宋体" w:eastAsia="宋体" w:hAnsi="宋体" w:cs="Times New Roman"/>
                <w:b/>
                <w:sz w:val="24"/>
              </w:rPr>
            </w:pPr>
          </w:p>
        </w:tc>
        <w:tc>
          <w:tcPr>
            <w:tcW w:w="992" w:type="dxa"/>
            <w:vAlign w:val="center"/>
          </w:tcPr>
          <w:p w:rsidR="00AA1A60" w:rsidRPr="00DC722D" w:rsidRDefault="00AA1A60" w:rsidP="00632F41">
            <w:pPr>
              <w:snapToGrid w:val="0"/>
              <w:spacing w:line="440" w:lineRule="exact"/>
              <w:ind w:firstLineChars="49" w:firstLine="118"/>
              <w:rPr>
                <w:rFonts w:ascii="宋体" w:eastAsia="宋体" w:hAnsi="宋体" w:cs="Times New Roman"/>
                <w:b/>
                <w:kern w:val="0"/>
                <w:sz w:val="24"/>
              </w:rPr>
            </w:pPr>
          </w:p>
        </w:tc>
        <w:tc>
          <w:tcPr>
            <w:tcW w:w="1276" w:type="dxa"/>
            <w:vAlign w:val="center"/>
          </w:tcPr>
          <w:p w:rsidR="00AA1A60" w:rsidRPr="00DC722D" w:rsidRDefault="00AA1A60" w:rsidP="00632F41">
            <w:pPr>
              <w:snapToGrid w:val="0"/>
              <w:spacing w:line="440" w:lineRule="exact"/>
              <w:ind w:firstLineChars="49" w:firstLine="118"/>
              <w:rPr>
                <w:rFonts w:ascii="宋体" w:eastAsia="宋体" w:hAnsi="宋体" w:cs="Times New Roman"/>
                <w:b/>
                <w:kern w:val="0"/>
                <w:sz w:val="24"/>
              </w:rPr>
            </w:pPr>
          </w:p>
        </w:tc>
        <w:tc>
          <w:tcPr>
            <w:tcW w:w="1275" w:type="dxa"/>
            <w:vAlign w:val="center"/>
          </w:tcPr>
          <w:p w:rsidR="00AA1A60" w:rsidRPr="00DC722D" w:rsidRDefault="00AA1A60" w:rsidP="00632F41">
            <w:pPr>
              <w:spacing w:line="440" w:lineRule="exact"/>
              <w:rPr>
                <w:rFonts w:ascii="宋体" w:eastAsia="宋体" w:hAnsi="宋体" w:cs="Times New Roman"/>
                <w:sz w:val="24"/>
              </w:rPr>
            </w:pPr>
          </w:p>
        </w:tc>
      </w:tr>
      <w:tr w:rsidR="00AA1A60" w:rsidRPr="00DC722D" w:rsidTr="00632F41">
        <w:trPr>
          <w:cantSplit/>
          <w:trHeight w:val="495"/>
          <w:jc w:val="center"/>
        </w:trPr>
        <w:tc>
          <w:tcPr>
            <w:tcW w:w="9456" w:type="dxa"/>
            <w:gridSpan w:val="6"/>
            <w:vAlign w:val="center"/>
          </w:tcPr>
          <w:p w:rsidR="00AA1A60" w:rsidRPr="00DC722D" w:rsidRDefault="00AA1A60" w:rsidP="00632F41">
            <w:pPr>
              <w:spacing w:line="440" w:lineRule="exact"/>
              <w:rPr>
                <w:rFonts w:ascii="宋体" w:eastAsia="宋体" w:hAnsi="宋体" w:cs="Times New Roman"/>
                <w:sz w:val="24"/>
              </w:rPr>
            </w:pPr>
            <w:r w:rsidRPr="00DC722D">
              <w:rPr>
                <w:rFonts w:ascii="宋体" w:eastAsia="宋体" w:hAnsi="宋体" w:cs="Times New Roman" w:hint="eastAsia"/>
                <w:b/>
                <w:sz w:val="24"/>
              </w:rPr>
              <w:t xml:space="preserve">总价（人民币大写）：                     </w:t>
            </w:r>
            <w:r w:rsidRPr="00DC722D">
              <w:rPr>
                <w:rFonts w:ascii="宋体" w:eastAsia="宋体" w:hAnsi="宋体" w:cs="Times New Roman" w:hint="eastAsia"/>
                <w:sz w:val="24"/>
              </w:rPr>
              <w:t>合计（小写）：</w:t>
            </w:r>
          </w:p>
          <w:p w:rsidR="00AA1A60" w:rsidRPr="00DC722D" w:rsidRDefault="00AA1A60" w:rsidP="00632F41">
            <w:pPr>
              <w:spacing w:line="440" w:lineRule="exact"/>
              <w:rPr>
                <w:rFonts w:ascii="宋体" w:eastAsia="宋体" w:hAnsi="宋体" w:cs="Times New Roman"/>
                <w:sz w:val="24"/>
              </w:rPr>
            </w:pPr>
            <w:r w:rsidRPr="00DC722D">
              <w:rPr>
                <w:rFonts w:ascii="宋体" w:eastAsia="宋体" w:hAnsi="宋体" w:cs="Times New Roman" w:hint="eastAsia"/>
                <w:sz w:val="24"/>
              </w:rPr>
              <w:t>本合同总价款是货物设计、制造、包装、仓储、运输、安装及验收合格之前以及保修期内备品备件发生的所有含税费用。本合同总价款还包含乙方应当提供的伴随服务/售后服务费用。</w:t>
            </w:r>
          </w:p>
        </w:tc>
      </w:tr>
    </w:tbl>
    <w:p w:rsidR="00AA1A60" w:rsidRPr="00E646F2" w:rsidRDefault="00AA1A60" w:rsidP="00AA1A60">
      <w:pPr>
        <w:pStyle w:val="a7"/>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Pr="00E646F2">
        <w:rPr>
          <w:rFonts w:ascii="宋体" w:hAnsi="宋体" w:hint="eastAsia"/>
          <w:sz w:val="24"/>
          <w:szCs w:val="24"/>
        </w:rPr>
        <w:t>验收合格后视为交付，即交付时间为甲方要求时间</w:t>
      </w:r>
      <w:r>
        <w:rPr>
          <w:rFonts w:ascii="宋体" w:hAnsi="宋体" w:hint="eastAsia"/>
          <w:sz w:val="24"/>
          <w:szCs w:val="24"/>
        </w:rPr>
        <w:t>加</w:t>
      </w:r>
      <w:r w:rsidRPr="00E646F2">
        <w:rPr>
          <w:rFonts w:ascii="宋体" w:hAnsi="宋体" w:hint="eastAsia"/>
          <w:sz w:val="24"/>
          <w:szCs w:val="24"/>
        </w:rPr>
        <w:t>10日以内的验收时间。</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三、交货地点：由乙方负责运输，送至甲方指定校区，并搬运到指定楼层的房间内。</w:t>
      </w:r>
    </w:p>
    <w:p w:rsidR="00AA1A60" w:rsidRPr="008B65F3"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四、付款方式</w:t>
      </w:r>
      <w:r w:rsidRPr="007E641F">
        <w:rPr>
          <w:rFonts w:ascii="宋体" w:eastAsia="宋体" w:hAnsi="宋体" w:cs="宋体" w:hint="eastAsia"/>
          <w:sz w:val="24"/>
        </w:rPr>
        <w:t>：</w:t>
      </w:r>
      <w:r>
        <w:rPr>
          <w:rFonts w:ascii="宋体" w:eastAsia="宋体" w:hAnsi="宋体" w:cs="宋体" w:hint="eastAsia"/>
          <w:sz w:val="24"/>
        </w:rPr>
        <w:t>本采购项目无预付款，</w:t>
      </w:r>
      <w:r w:rsidRPr="008B65F3">
        <w:rPr>
          <w:rFonts w:ascii="宋体" w:eastAsia="宋体" w:hAnsi="宋体" w:cs="宋体" w:hint="eastAsia"/>
          <w:sz w:val="24"/>
        </w:rPr>
        <w:t>调试结束，经甲乙双方共同验收，合格后，付至合同总额的</w:t>
      </w:r>
      <w:r w:rsidRPr="008B65F3">
        <w:rPr>
          <w:rFonts w:ascii="宋体" w:eastAsia="宋体" w:hAnsi="宋体" w:cs="宋体"/>
          <w:sz w:val="24"/>
        </w:rPr>
        <w:t>9</w:t>
      </w:r>
      <w:r w:rsidRPr="008B65F3">
        <w:rPr>
          <w:rFonts w:ascii="宋体" w:eastAsia="宋体" w:hAnsi="宋体" w:cs="宋体" w:hint="eastAsia"/>
          <w:sz w:val="24"/>
        </w:rPr>
        <w:t>0</w:t>
      </w:r>
      <w:r w:rsidRPr="008B65F3">
        <w:rPr>
          <w:rFonts w:ascii="宋体" w:eastAsia="宋体" w:hAnsi="宋体" w:cs="宋体"/>
          <w:sz w:val="24"/>
        </w:rPr>
        <w:t>%</w:t>
      </w:r>
      <w:r w:rsidRPr="008B65F3">
        <w:rPr>
          <w:rFonts w:ascii="宋体" w:eastAsia="宋体" w:hAnsi="宋体" w:cs="宋体" w:hint="eastAsia"/>
          <w:sz w:val="24"/>
        </w:rPr>
        <w:t>；壹年后无质量问题，余款无息结清。甲方付款前乙方需提供合法、有效、等额的增值税专用发票，并在发票备注栏注明“教学用”字样，否则，甲方有权拒付相应款项。</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五、质保期：提供原厂质保_______(自验收合格之日起计。所有货物保修服务方式均为乙方派员到货物使用现场维修，由此产生的一切费用均由乙方承担。)</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六、质量要求、技术标准、乙方对质量负责的条件和期限：</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1、乙方所提供的货物，若技术性能无特殊说明，则按生产企业或国家有关部门最新颁布的标准及规范为准。</w:t>
      </w:r>
    </w:p>
    <w:p w:rsidR="00AA1A60" w:rsidRDefault="00AA1A60" w:rsidP="00AA1A60">
      <w:pPr>
        <w:widowControl/>
        <w:numPr>
          <w:ins w:id="7" w:author="微软用户" w:date="2017-04-12T17:08:00Z"/>
        </w:numPr>
        <w:snapToGrid w:val="0"/>
        <w:spacing w:line="340" w:lineRule="exact"/>
        <w:rPr>
          <w:rFonts w:ascii="宋体" w:eastAsia="宋体" w:hAnsi="宋体" w:cs="宋体"/>
          <w:sz w:val="24"/>
        </w:rPr>
      </w:pPr>
      <w:r>
        <w:rPr>
          <w:rFonts w:ascii="宋体" w:eastAsia="宋体" w:hAnsi="宋体" w:cs="宋体" w:hint="eastAsia"/>
          <w:sz w:val="24"/>
        </w:rPr>
        <w:t>2、乙方应保证货物是全新、未使用过的原装合格正品，并完全符合生产企业或国家规定的质量、规格和性能的要求及招标书要求、</w:t>
      </w:r>
      <w:r w:rsidR="000E579A">
        <w:rPr>
          <w:rFonts w:ascii="宋体" w:eastAsia="宋体" w:hAnsi="宋体" w:cs="宋体" w:hint="eastAsia"/>
          <w:sz w:val="24"/>
        </w:rPr>
        <w:t>谈判</w:t>
      </w:r>
      <w:r>
        <w:rPr>
          <w:rFonts w:ascii="宋体" w:eastAsia="宋体" w:hAnsi="宋体" w:cs="宋体" w:hint="eastAsia"/>
          <w:sz w:val="24"/>
        </w:rPr>
        <w:t>文件确定承诺。货物验</w:t>
      </w:r>
      <w:r>
        <w:rPr>
          <w:rFonts w:ascii="宋体" w:eastAsia="宋体" w:hAnsi="宋体" w:cs="宋体" w:hint="eastAsia"/>
          <w:sz w:val="24"/>
        </w:rPr>
        <w:lastRenderedPageBreak/>
        <w:t>收后，在质量保证期内，乙方应对由于设计、工艺或材料的缺陷所发生的任何不足或故障负责，所需费用由乙方承担。</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七、验收标准：甲方应当在到货且安装调试完成后_</w:t>
      </w:r>
      <w:r>
        <w:rPr>
          <w:rFonts w:ascii="宋体" w:eastAsia="宋体" w:hAnsi="宋体" w:cs="宋体" w:hint="eastAsia"/>
          <w:sz w:val="24"/>
          <w:u w:val="single"/>
        </w:rPr>
        <w:t>10</w:t>
      </w:r>
      <w:r>
        <w:rPr>
          <w:rFonts w:ascii="宋体" w:eastAsia="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八、 工程部分（两万元以上）需按南京邮电大学审计相关规定执行。</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九、招</w:t>
      </w:r>
      <w:r w:rsidR="000E579A">
        <w:rPr>
          <w:rFonts w:ascii="宋体" w:eastAsia="宋体" w:hAnsi="宋体" w:cs="宋体" w:hint="eastAsia"/>
          <w:sz w:val="24"/>
        </w:rPr>
        <w:t>谈判</w:t>
      </w:r>
      <w:r>
        <w:rPr>
          <w:rFonts w:ascii="宋体" w:eastAsia="宋体" w:hAnsi="宋体" w:cs="宋体" w:hint="eastAsia"/>
          <w:sz w:val="24"/>
        </w:rPr>
        <w:t>文件为本合同的附件，与本合同具有同等法律效力（本条款适用于招</w:t>
      </w:r>
      <w:r w:rsidR="000E579A">
        <w:rPr>
          <w:rFonts w:ascii="宋体" w:eastAsia="宋体" w:hAnsi="宋体" w:cs="宋体" w:hint="eastAsia"/>
          <w:sz w:val="24"/>
        </w:rPr>
        <w:t>谈判</w:t>
      </w:r>
      <w:r>
        <w:rPr>
          <w:rFonts w:ascii="宋体" w:eastAsia="宋体" w:hAnsi="宋体" w:cs="宋体" w:hint="eastAsia"/>
          <w:sz w:val="24"/>
        </w:rPr>
        <w:t>项目）。甲乙双方商定的其他必要文件，附件与本合同不相符合之处，以本合同内容为准。上述文件内容互为补充。</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十、违约责任</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1、甲方无正当理由拒收货物、拒付货物款的，由甲方向乙方偿付合同总价的5%违约金。如乙方不能交付货物，乙方应向甲方支付合同总价5%的违约金。</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2、乙方逾期交付货物的</w:t>
      </w:r>
      <w:r w:rsidRPr="00E646F2">
        <w:rPr>
          <w:rFonts w:ascii="宋体" w:eastAsia="宋体" w:hAnsi="宋体" w:cs="宋体" w:hint="eastAsia"/>
          <w:sz w:val="24"/>
        </w:rPr>
        <w:t>或者验收不合格导致逾期交付的</w:t>
      </w:r>
      <w:r>
        <w:rPr>
          <w:rFonts w:ascii="宋体" w:eastAsia="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十一、 合同的变更和终止</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除《政府采购法》第49条、第50条第二款规定的情形外，本合同一经签订，甲乙双方不得擅自变更、中止或终止合同。</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十二、合同的转让</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乙方不得擅自部分或全部转让其应履行的合同义务。</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十三、 争议的解决</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2、因履行本合同引起的或与本合同有关的争议，甲、乙双方应首先通过友好协商解决，如果协商不能解决争议，任何一方均可向甲方所在地人民法院起诉解决。</w:t>
      </w:r>
    </w:p>
    <w:p w:rsidR="00AA1A60" w:rsidRDefault="00AA1A60" w:rsidP="00AA1A60">
      <w:pPr>
        <w:widowControl/>
        <w:snapToGrid w:val="0"/>
        <w:spacing w:line="340" w:lineRule="exact"/>
        <w:rPr>
          <w:rFonts w:ascii="宋体" w:eastAsia="宋体" w:hAnsi="宋体" w:cs="宋体"/>
          <w:sz w:val="24"/>
        </w:rPr>
      </w:pPr>
      <w:r>
        <w:rPr>
          <w:rFonts w:ascii="宋体" w:eastAsia="宋体" w:hAnsi="宋体" w:cs="宋体" w:hint="eastAsia"/>
          <w:sz w:val="24"/>
        </w:rPr>
        <w:t>十四、本合同由甲、乙双方共同签订，合同一式陆份，甲方伍份、乙方壹份。自双方签字、盖章之日起生效。</w:t>
      </w:r>
    </w:p>
    <w:p w:rsidR="00AA1A60" w:rsidRPr="00DC722D" w:rsidRDefault="00AA1A60" w:rsidP="00AA1A60">
      <w:pPr>
        <w:widowControl/>
        <w:snapToGrid w:val="0"/>
        <w:spacing w:line="440" w:lineRule="exact"/>
        <w:rPr>
          <w:rFonts w:ascii="宋体" w:eastAsia="宋体" w:hAnsi="宋体" w:cs="Times New Roman"/>
          <w:sz w:val="24"/>
        </w:rPr>
      </w:pPr>
    </w:p>
    <w:p w:rsidR="00AA1A60" w:rsidRPr="00DC722D" w:rsidRDefault="00AA1A60" w:rsidP="00AA1A60">
      <w:pPr>
        <w:widowControl/>
        <w:snapToGrid w:val="0"/>
        <w:spacing w:line="440" w:lineRule="exact"/>
        <w:rPr>
          <w:rFonts w:ascii="宋体" w:eastAsia="宋体" w:hAnsi="宋体" w:cs="Times New Roman"/>
          <w:sz w:val="24"/>
        </w:rPr>
      </w:pPr>
      <w:bookmarkStart w:id="8" w:name="_Hlt16619369"/>
      <w:bookmarkEnd w:id="8"/>
      <w:r w:rsidRPr="00DC722D">
        <w:rPr>
          <w:rFonts w:ascii="宋体" w:eastAsia="宋体" w:hAnsi="宋体" w:cs="Times New Roman" w:hint="eastAsia"/>
          <w:sz w:val="24"/>
        </w:rPr>
        <w:t>甲方                                         乙方</w:t>
      </w:r>
    </w:p>
    <w:p w:rsidR="00A5651E"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lastRenderedPageBreak/>
        <w:t>单位名称：南京邮电大学通达学院             单位名称：</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法定代表人：                               法定代表人：</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委托代理人（签字）：                       委托代理人（签字）：</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 xml:space="preserve">联系电话：                                 联系电话：                                            </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 xml:space="preserve">开户银行：交行扬州分行营业部               开户银行： </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户名：南京邮电大学通达学院                 户名：</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账号：</w:t>
      </w:r>
      <w:r w:rsidRPr="00DC722D">
        <w:rPr>
          <w:rFonts w:ascii="宋体" w:eastAsia="宋体" w:hAnsi="宋体" w:cs="Times New Roman"/>
          <w:sz w:val="24"/>
        </w:rPr>
        <w:t>395067000018150146636</w:t>
      </w:r>
      <w:r w:rsidRPr="00DC722D">
        <w:rPr>
          <w:rFonts w:ascii="宋体" w:eastAsia="宋体" w:hAnsi="宋体" w:cs="Times New Roman" w:hint="eastAsia"/>
          <w:sz w:val="24"/>
        </w:rPr>
        <w:t xml:space="preserve">                账号：</w:t>
      </w:r>
    </w:p>
    <w:p w:rsidR="00A5651E" w:rsidRDefault="00AA1A60" w:rsidP="00AA1A60">
      <w:pPr>
        <w:widowControl/>
        <w:snapToGrid w:val="0"/>
        <w:spacing w:line="440" w:lineRule="exact"/>
        <w:rPr>
          <w:rFonts w:ascii="宋体" w:eastAsia="宋体" w:hAnsi="宋体" w:cs="Times New Roman" w:hint="eastAsia"/>
          <w:sz w:val="24"/>
        </w:rPr>
      </w:pPr>
      <w:r w:rsidRPr="00DC722D">
        <w:rPr>
          <w:rFonts w:ascii="宋体" w:eastAsia="宋体" w:hAnsi="宋体" w:cs="Times New Roman" w:hint="eastAsia"/>
          <w:sz w:val="24"/>
        </w:rPr>
        <w:t>税号：</w:t>
      </w:r>
      <w:r w:rsidRPr="00DC722D">
        <w:rPr>
          <w:rFonts w:ascii="宋体" w:eastAsia="宋体" w:hAnsi="宋体" w:cs="Times New Roman"/>
          <w:sz w:val="24"/>
        </w:rPr>
        <w:t>52320000509200179F</w:t>
      </w:r>
      <w:r w:rsidRPr="00DC722D">
        <w:rPr>
          <w:rFonts w:ascii="宋体" w:eastAsia="宋体" w:hAnsi="宋体" w:cs="Times New Roman" w:hint="eastAsia"/>
          <w:sz w:val="24"/>
        </w:rPr>
        <w:t xml:space="preserve">                   行号：</w:t>
      </w:r>
    </w:p>
    <w:p w:rsidR="00AA1A60" w:rsidRPr="00DC722D" w:rsidRDefault="00A5651E"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电话：0514-89716081</w:t>
      </w:r>
      <w:r w:rsidR="00AA1A60" w:rsidRPr="00DC722D">
        <w:rPr>
          <w:rFonts w:ascii="宋体" w:eastAsia="宋体" w:hAnsi="宋体" w:cs="Times New Roman" w:hint="eastAsia"/>
          <w:sz w:val="24"/>
        </w:rPr>
        <w:t xml:space="preserve"> </w:t>
      </w:r>
      <w:r>
        <w:rPr>
          <w:rFonts w:ascii="宋体" w:eastAsia="宋体" w:hAnsi="宋体" w:cs="Times New Roman" w:hint="eastAsia"/>
          <w:sz w:val="24"/>
        </w:rPr>
        <w:t xml:space="preserve">                       税号：</w:t>
      </w:r>
    </w:p>
    <w:p w:rsidR="00AA1A60" w:rsidRPr="00DC722D" w:rsidRDefault="00AA1A60" w:rsidP="00A5651E">
      <w:pPr>
        <w:widowControl/>
        <w:snapToGrid w:val="0"/>
        <w:spacing w:line="440" w:lineRule="exact"/>
        <w:ind w:firstLineChars="1050" w:firstLine="2520"/>
        <w:rPr>
          <w:rFonts w:ascii="宋体" w:eastAsia="宋体" w:hAnsi="宋体" w:cs="Times New Roman"/>
          <w:sz w:val="24"/>
        </w:rPr>
      </w:pPr>
      <w:r w:rsidRPr="00DC722D">
        <w:rPr>
          <w:rFonts w:ascii="宋体" w:eastAsia="宋体" w:hAnsi="宋体" w:cs="Times New Roman" w:hint="eastAsia"/>
          <w:sz w:val="24"/>
        </w:rPr>
        <w:t xml:space="preserve">                      项目联系人：</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 xml:space="preserve">                                           联系电话：    </w:t>
      </w:r>
    </w:p>
    <w:p w:rsidR="00AA1A60" w:rsidRPr="00DC722D" w:rsidRDefault="00AA1A60" w:rsidP="00AA1A60">
      <w:pPr>
        <w:widowControl/>
        <w:snapToGrid w:val="0"/>
        <w:spacing w:line="440" w:lineRule="exact"/>
        <w:rPr>
          <w:rFonts w:ascii="宋体" w:eastAsia="宋体" w:hAnsi="宋体" w:cs="Times New Roman"/>
          <w:sz w:val="24"/>
        </w:rPr>
      </w:pPr>
      <w:r w:rsidRPr="00DC722D">
        <w:rPr>
          <w:rFonts w:ascii="宋体" w:eastAsia="宋体" w:hAnsi="宋体" w:cs="Times New Roman" w:hint="eastAsia"/>
          <w:sz w:val="24"/>
        </w:rPr>
        <w:t xml:space="preserve">签约日期（即合同生效日期）：       年      月     日      </w:t>
      </w:r>
    </w:p>
    <w:p w:rsidR="00AA1A60" w:rsidRDefault="00AA1A60"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Default="00FA7546" w:rsidP="00AA1A60">
      <w:pPr>
        <w:rPr>
          <w:rFonts w:ascii="宋体" w:eastAsia="宋体" w:hAnsi="宋体"/>
          <w:b/>
          <w:sz w:val="36"/>
          <w:szCs w:val="36"/>
        </w:rPr>
      </w:pPr>
    </w:p>
    <w:p w:rsidR="00FA7546" w:rsidRPr="00AA1A60" w:rsidRDefault="00FA7546" w:rsidP="00AA1A60">
      <w:pPr>
        <w:rPr>
          <w:rFonts w:ascii="宋体" w:eastAsia="宋体" w:hAnsi="宋体"/>
          <w:b/>
          <w:sz w:val="36"/>
          <w:szCs w:val="36"/>
        </w:rPr>
      </w:pPr>
    </w:p>
    <w:p w:rsidR="00AA1A60" w:rsidRDefault="00AA1A60" w:rsidP="00AA1A60">
      <w:pPr>
        <w:rPr>
          <w:rFonts w:ascii="宋体" w:eastAsia="宋体" w:hAnsi="宋体"/>
          <w:b/>
          <w:sz w:val="36"/>
          <w:szCs w:val="36"/>
        </w:rPr>
      </w:pPr>
    </w:p>
    <w:p w:rsidR="00081B70" w:rsidRDefault="00081B70" w:rsidP="00081B70">
      <w:pPr>
        <w:jc w:val="center"/>
        <w:rPr>
          <w:rFonts w:ascii="宋体" w:eastAsia="宋体" w:hAnsi="宋体" w:cs="宋体"/>
          <w:b/>
          <w:sz w:val="36"/>
          <w:szCs w:val="36"/>
        </w:rPr>
      </w:pPr>
    </w:p>
    <w:p w:rsidR="00081B70" w:rsidRDefault="00081B70" w:rsidP="00081B70">
      <w:pPr>
        <w:jc w:val="center"/>
        <w:rPr>
          <w:rFonts w:ascii="宋体" w:eastAsia="宋体" w:hAnsi="宋体" w:cs="宋体"/>
          <w:b/>
          <w:sz w:val="36"/>
          <w:szCs w:val="36"/>
        </w:rPr>
      </w:pPr>
      <w:r w:rsidRPr="00081B70">
        <w:rPr>
          <w:rFonts w:ascii="宋体" w:eastAsia="宋体" w:hAnsi="宋体" w:cs="宋体" w:hint="eastAsia"/>
          <w:b/>
          <w:sz w:val="36"/>
          <w:szCs w:val="36"/>
        </w:rPr>
        <w:t>第五章</w:t>
      </w:r>
      <w:r w:rsidRPr="00081B70">
        <w:rPr>
          <w:rFonts w:ascii="宋体" w:eastAsia="MS Mincho" w:hAnsi="MS Mincho" w:cs="MS Mincho" w:hint="eastAsia"/>
          <w:b/>
          <w:sz w:val="36"/>
          <w:szCs w:val="36"/>
        </w:rPr>
        <w:t>  </w:t>
      </w:r>
      <w:r w:rsidRPr="00081B70">
        <w:rPr>
          <w:rFonts w:ascii="宋体" w:eastAsia="宋体" w:hAnsi="宋体" w:cs="宋体" w:hint="eastAsia"/>
          <w:b/>
          <w:sz w:val="36"/>
          <w:szCs w:val="36"/>
        </w:rPr>
        <w:t>响应文件格式</w:t>
      </w:r>
    </w:p>
    <w:p w:rsidR="00081B70" w:rsidRDefault="00081B70" w:rsidP="00081B70">
      <w:pPr>
        <w:jc w:val="center"/>
        <w:rPr>
          <w:rFonts w:ascii="宋体" w:hAnsi="宋体" w:cs="宋体"/>
          <w:b/>
          <w:sz w:val="72"/>
        </w:rPr>
      </w:pPr>
      <w:r>
        <w:rPr>
          <w:rFonts w:ascii="宋体" w:hAnsi="宋体" w:cs="宋体" w:hint="eastAsia"/>
          <w:b/>
          <w:sz w:val="72"/>
        </w:rPr>
        <w:t>投  标  文  件</w:t>
      </w:r>
    </w:p>
    <w:p w:rsidR="00081B70" w:rsidRDefault="00081B70" w:rsidP="00081B70">
      <w:pPr>
        <w:jc w:val="center"/>
        <w:rPr>
          <w:rFonts w:ascii="宋体" w:hAnsi="宋体" w:cs="宋体"/>
          <w:b/>
          <w:sz w:val="72"/>
        </w:rPr>
      </w:pPr>
    </w:p>
    <w:p w:rsidR="00081B70" w:rsidRDefault="00081B70" w:rsidP="00081B70">
      <w:pPr>
        <w:jc w:val="center"/>
        <w:rPr>
          <w:rFonts w:ascii="宋体" w:hAnsi="宋体" w:cs="宋体"/>
          <w:b/>
          <w:sz w:val="72"/>
        </w:rPr>
      </w:pPr>
    </w:p>
    <w:p w:rsidR="00081B70" w:rsidRDefault="00081B70" w:rsidP="00081B70">
      <w:pPr>
        <w:jc w:val="center"/>
        <w:rPr>
          <w:rFonts w:ascii="宋体" w:hAnsi="宋体" w:cs="宋体"/>
          <w:b/>
          <w:sz w:val="36"/>
        </w:rPr>
      </w:pPr>
    </w:p>
    <w:p w:rsidR="00081B70" w:rsidRDefault="00081B70" w:rsidP="00081B70">
      <w:pPr>
        <w:jc w:val="center"/>
        <w:rPr>
          <w:rFonts w:ascii="宋体" w:hAnsi="宋体" w:cs="宋体"/>
          <w:b/>
          <w:sz w:val="36"/>
        </w:rPr>
      </w:pPr>
    </w:p>
    <w:p w:rsidR="00081B70" w:rsidRDefault="00081B70" w:rsidP="00081B70">
      <w:pPr>
        <w:jc w:val="center"/>
        <w:rPr>
          <w:rFonts w:ascii="宋体" w:hAnsi="宋体" w:cs="宋体"/>
          <w:b/>
          <w:sz w:val="36"/>
        </w:rPr>
      </w:pPr>
    </w:p>
    <w:p w:rsidR="00081B70" w:rsidRDefault="00081B70" w:rsidP="00081B70">
      <w:pPr>
        <w:ind w:firstLineChars="700" w:firstLine="2530"/>
        <w:rPr>
          <w:rFonts w:ascii="宋体" w:hAnsi="宋体" w:cs="宋体"/>
          <w:b/>
          <w:sz w:val="36"/>
        </w:rPr>
      </w:pPr>
      <w:r>
        <w:rPr>
          <w:rFonts w:ascii="宋体" w:hAnsi="宋体" w:cs="宋体" w:hint="eastAsia"/>
          <w:b/>
          <w:sz w:val="36"/>
        </w:rPr>
        <w:t>项 目 名 称：</w:t>
      </w:r>
    </w:p>
    <w:p w:rsidR="00081B70" w:rsidRDefault="00081B70" w:rsidP="00081B70">
      <w:pPr>
        <w:ind w:firstLineChars="700" w:firstLine="2530"/>
        <w:rPr>
          <w:rFonts w:ascii="宋体" w:hAnsi="宋体" w:cs="宋体"/>
          <w:b/>
          <w:sz w:val="36"/>
          <w:u w:val="single"/>
        </w:rPr>
      </w:pPr>
      <w:r>
        <w:rPr>
          <w:rFonts w:ascii="宋体" w:hAnsi="宋体" w:cs="宋体" w:hint="eastAsia"/>
          <w:b/>
          <w:sz w:val="36"/>
        </w:rPr>
        <w:t>项 目 编 号：</w:t>
      </w:r>
    </w:p>
    <w:p w:rsidR="00081B70" w:rsidRDefault="00081B70" w:rsidP="00081B70">
      <w:pPr>
        <w:rPr>
          <w:rFonts w:ascii="宋体" w:hAnsi="宋体" w:cs="宋体"/>
          <w:b/>
          <w:sz w:val="36"/>
        </w:rPr>
      </w:pPr>
    </w:p>
    <w:p w:rsidR="00081B70" w:rsidRDefault="00081B70" w:rsidP="00081B70">
      <w:pPr>
        <w:rPr>
          <w:rFonts w:ascii="宋体" w:hAnsi="宋体" w:cs="宋体"/>
          <w:b/>
          <w:sz w:val="36"/>
        </w:rPr>
      </w:pPr>
    </w:p>
    <w:p w:rsidR="00081B70" w:rsidRDefault="00081B70" w:rsidP="00081B70">
      <w:pPr>
        <w:rPr>
          <w:rFonts w:ascii="宋体" w:hAnsi="宋体" w:cs="宋体"/>
          <w:b/>
          <w:sz w:val="36"/>
        </w:rPr>
      </w:pPr>
    </w:p>
    <w:p w:rsidR="00081B70" w:rsidRDefault="00081B70" w:rsidP="00081B70">
      <w:pPr>
        <w:rPr>
          <w:rFonts w:ascii="宋体" w:hAnsi="宋体" w:cs="宋体"/>
          <w:b/>
          <w:sz w:val="36"/>
        </w:rPr>
      </w:pPr>
    </w:p>
    <w:p w:rsidR="00081B70" w:rsidRDefault="00081B70" w:rsidP="00081B70">
      <w:pPr>
        <w:rPr>
          <w:rFonts w:ascii="宋体" w:hAnsi="宋体" w:cs="宋体"/>
          <w:b/>
          <w:sz w:val="36"/>
        </w:rPr>
      </w:pPr>
    </w:p>
    <w:p w:rsidR="00081B70" w:rsidRDefault="00081B70" w:rsidP="00081B70">
      <w:pPr>
        <w:rPr>
          <w:rFonts w:ascii="宋体" w:hAnsi="宋体" w:cs="宋体" w:hint="eastAsia"/>
          <w:b/>
          <w:sz w:val="36"/>
        </w:rPr>
      </w:pPr>
    </w:p>
    <w:p w:rsidR="00CD152F" w:rsidRDefault="00CD152F" w:rsidP="00081B70">
      <w:pPr>
        <w:rPr>
          <w:rFonts w:ascii="宋体" w:hAnsi="宋体" w:cs="宋体" w:hint="eastAsia"/>
          <w:b/>
          <w:sz w:val="36"/>
        </w:rPr>
      </w:pPr>
    </w:p>
    <w:p w:rsidR="00CD152F" w:rsidRDefault="00CD152F" w:rsidP="00081B70">
      <w:pPr>
        <w:rPr>
          <w:rFonts w:ascii="宋体" w:hAnsi="宋体" w:cs="宋体" w:hint="eastAsia"/>
          <w:b/>
          <w:sz w:val="36"/>
        </w:rPr>
      </w:pPr>
    </w:p>
    <w:p w:rsidR="00CD152F" w:rsidRDefault="00CD152F" w:rsidP="00081B70">
      <w:pPr>
        <w:rPr>
          <w:rFonts w:ascii="宋体" w:hAnsi="宋体" w:cs="宋体"/>
          <w:b/>
          <w:sz w:val="36"/>
        </w:rPr>
      </w:pPr>
    </w:p>
    <w:p w:rsidR="00081B70" w:rsidRDefault="00081B70" w:rsidP="00081B70">
      <w:pPr>
        <w:rPr>
          <w:rFonts w:ascii="宋体" w:hAnsi="宋体" w:cs="宋体"/>
          <w:b/>
          <w:sz w:val="36"/>
        </w:rPr>
      </w:pPr>
    </w:p>
    <w:p w:rsidR="00081B70" w:rsidRDefault="000E579A" w:rsidP="00081B70">
      <w:pPr>
        <w:rPr>
          <w:rFonts w:ascii="宋体" w:hAnsi="宋体" w:cs="宋体"/>
          <w:b/>
          <w:sz w:val="36"/>
          <w:u w:val="single"/>
        </w:rPr>
      </w:pPr>
      <w:r>
        <w:rPr>
          <w:rFonts w:ascii="宋体" w:hAnsi="宋体" w:cs="宋体" w:hint="eastAsia"/>
          <w:b/>
          <w:sz w:val="36"/>
        </w:rPr>
        <w:lastRenderedPageBreak/>
        <w:t>谈判</w:t>
      </w:r>
      <w:r w:rsidR="00081B70">
        <w:rPr>
          <w:rFonts w:ascii="宋体" w:hAnsi="宋体" w:cs="宋体" w:hint="eastAsia"/>
          <w:b/>
          <w:sz w:val="36"/>
        </w:rPr>
        <w:t>人名称 ：</w:t>
      </w:r>
    </w:p>
    <w:p w:rsidR="00081B70" w:rsidRDefault="00081B70" w:rsidP="00081B70">
      <w:pPr>
        <w:rPr>
          <w:rFonts w:ascii="宋体" w:hAnsi="宋体" w:cs="宋体"/>
          <w:b/>
          <w:sz w:val="36"/>
        </w:rPr>
      </w:pPr>
      <w:r>
        <w:rPr>
          <w:rFonts w:ascii="宋体" w:hAnsi="宋体" w:cs="宋体" w:hint="eastAsia"/>
          <w:b/>
          <w:sz w:val="36"/>
        </w:rPr>
        <w:t xml:space="preserve">             日      期 ：</w:t>
      </w:r>
    </w:p>
    <w:p w:rsidR="00081B70" w:rsidRDefault="00081B70" w:rsidP="00081B70">
      <w:pPr>
        <w:spacing w:line="440" w:lineRule="exact"/>
        <w:jc w:val="center"/>
        <w:rPr>
          <w:rFonts w:ascii="宋体" w:hAnsi="宋体" w:cs="宋体"/>
          <w:b/>
          <w:bCs/>
          <w:sz w:val="32"/>
          <w:szCs w:val="32"/>
        </w:rPr>
      </w:pPr>
    </w:p>
    <w:p w:rsidR="00081B70" w:rsidRDefault="00081B70" w:rsidP="00081B70">
      <w:pPr>
        <w:spacing w:line="440" w:lineRule="exact"/>
        <w:jc w:val="center"/>
        <w:rPr>
          <w:rFonts w:ascii="宋体" w:hAnsi="宋体" w:cs="宋体"/>
          <w:b/>
          <w:bCs/>
          <w:sz w:val="32"/>
          <w:szCs w:val="32"/>
        </w:rPr>
      </w:pPr>
    </w:p>
    <w:p w:rsidR="00081B70" w:rsidRDefault="00081B70" w:rsidP="00081B70">
      <w:pPr>
        <w:spacing w:line="440" w:lineRule="exact"/>
        <w:jc w:val="center"/>
        <w:rPr>
          <w:rFonts w:ascii="宋体" w:hAnsi="宋体" w:cs="宋体"/>
          <w:b/>
          <w:bCs/>
          <w:sz w:val="32"/>
          <w:szCs w:val="32"/>
        </w:rPr>
      </w:pPr>
    </w:p>
    <w:p w:rsidR="00081B70" w:rsidRDefault="00081B70" w:rsidP="00081B70">
      <w:pPr>
        <w:spacing w:line="440" w:lineRule="exact"/>
        <w:jc w:val="center"/>
        <w:rPr>
          <w:rFonts w:ascii="宋体" w:hAnsi="宋体" w:cs="宋体"/>
          <w:b/>
          <w:bCs/>
          <w:sz w:val="32"/>
          <w:szCs w:val="32"/>
        </w:rPr>
      </w:pPr>
    </w:p>
    <w:p w:rsidR="00081B70" w:rsidRDefault="000E579A" w:rsidP="00081B70">
      <w:pPr>
        <w:spacing w:line="440" w:lineRule="exact"/>
        <w:jc w:val="center"/>
        <w:rPr>
          <w:rFonts w:ascii="宋体" w:hAnsi="宋体" w:cs="宋体"/>
          <w:b/>
          <w:bCs/>
          <w:sz w:val="32"/>
          <w:szCs w:val="32"/>
        </w:rPr>
      </w:pPr>
      <w:r>
        <w:rPr>
          <w:rFonts w:ascii="宋体" w:hAnsi="宋体" w:cs="宋体" w:hint="eastAsia"/>
          <w:b/>
          <w:bCs/>
          <w:sz w:val="32"/>
          <w:szCs w:val="32"/>
        </w:rPr>
        <w:t>谈判</w:t>
      </w:r>
      <w:r w:rsidR="00081B70">
        <w:rPr>
          <w:rFonts w:ascii="宋体" w:hAnsi="宋体" w:cs="宋体" w:hint="eastAsia"/>
          <w:b/>
          <w:bCs/>
          <w:sz w:val="32"/>
          <w:szCs w:val="32"/>
        </w:rPr>
        <w:t>主要文件目录</w:t>
      </w:r>
    </w:p>
    <w:p w:rsidR="00081B70" w:rsidRDefault="00081B70" w:rsidP="00081B70">
      <w:pPr>
        <w:ind w:firstLineChars="200" w:firstLine="480"/>
        <w:rPr>
          <w:rFonts w:ascii="宋体" w:hAnsi="宋体" w:cs="宋体"/>
          <w:sz w:val="24"/>
        </w:rPr>
      </w:pPr>
      <w:r>
        <w:rPr>
          <w:rFonts w:ascii="宋体" w:hAnsi="宋体" w:cs="宋体" w:hint="eastAsia"/>
          <w:sz w:val="24"/>
        </w:rPr>
        <w:t>一、</w:t>
      </w:r>
      <w:r w:rsidR="000E579A">
        <w:rPr>
          <w:rFonts w:ascii="宋体" w:hAnsi="宋体" w:cs="宋体" w:hint="eastAsia"/>
          <w:bCs/>
          <w:sz w:val="24"/>
        </w:rPr>
        <w:t>谈判</w:t>
      </w:r>
      <w:r>
        <w:rPr>
          <w:rFonts w:ascii="宋体" w:hAnsi="宋体" w:cs="宋体" w:hint="eastAsia"/>
          <w:bCs/>
          <w:sz w:val="24"/>
        </w:rPr>
        <w:t>函</w:t>
      </w:r>
    </w:p>
    <w:p w:rsidR="00081B70" w:rsidRDefault="00081B70" w:rsidP="00081B7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sidR="000E579A">
        <w:rPr>
          <w:rFonts w:ascii="宋体" w:hAnsi="宋体" w:cs="宋体" w:hint="eastAsia"/>
          <w:sz w:val="24"/>
        </w:rPr>
        <w:t>谈判</w:t>
      </w:r>
      <w:r>
        <w:rPr>
          <w:rFonts w:ascii="宋体" w:hAnsi="宋体" w:cs="宋体" w:hint="eastAsia"/>
          <w:sz w:val="24"/>
        </w:rPr>
        <w:t>人资格证明材料</w:t>
      </w:r>
    </w:p>
    <w:p w:rsidR="00081B70" w:rsidRDefault="00081B70" w:rsidP="00081B70">
      <w:pPr>
        <w:ind w:firstLineChars="200" w:firstLine="480"/>
        <w:rPr>
          <w:rFonts w:ascii="宋体" w:hAnsi="宋体" w:cs="宋体"/>
          <w:sz w:val="24"/>
        </w:rPr>
      </w:pPr>
      <w:r>
        <w:rPr>
          <w:rFonts w:ascii="宋体" w:hAnsi="宋体" w:cs="宋体" w:hint="eastAsia"/>
          <w:sz w:val="24"/>
        </w:rPr>
        <w:t>三、开标一览表</w:t>
      </w:r>
    </w:p>
    <w:p w:rsidR="00081B70" w:rsidRDefault="00081B70" w:rsidP="00081B7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081B70" w:rsidRDefault="00081B70" w:rsidP="00081B70">
      <w:pPr>
        <w:ind w:firstLineChars="200" w:firstLine="480"/>
        <w:rPr>
          <w:rFonts w:ascii="宋体" w:hAnsi="宋体" w:cs="宋体"/>
          <w:sz w:val="24"/>
        </w:rPr>
      </w:pPr>
      <w:r>
        <w:rPr>
          <w:rFonts w:ascii="宋体" w:hAnsi="宋体" w:cs="宋体" w:hint="eastAsia"/>
          <w:sz w:val="24"/>
        </w:rPr>
        <w:t>五、商务条款响应及偏离表</w:t>
      </w:r>
    </w:p>
    <w:p w:rsidR="00081B70" w:rsidRDefault="00081B70" w:rsidP="00081B70">
      <w:pPr>
        <w:ind w:firstLineChars="200" w:firstLine="480"/>
        <w:rPr>
          <w:rFonts w:ascii="宋体" w:hAnsi="宋体" w:cs="宋体"/>
          <w:sz w:val="24"/>
          <w:szCs w:val="24"/>
        </w:rPr>
      </w:pPr>
      <w:r>
        <w:rPr>
          <w:rFonts w:ascii="宋体" w:hAnsi="宋体" w:cs="宋体" w:hint="eastAsia"/>
          <w:sz w:val="24"/>
          <w:szCs w:val="24"/>
        </w:rPr>
        <w:t>六、</w:t>
      </w:r>
      <w:r w:rsidR="000E579A">
        <w:rPr>
          <w:rFonts w:ascii="宋体" w:hAnsi="宋体" w:cs="宋体" w:hint="eastAsia"/>
          <w:sz w:val="24"/>
          <w:szCs w:val="24"/>
        </w:rPr>
        <w:t>谈判</w:t>
      </w:r>
      <w:r>
        <w:rPr>
          <w:rFonts w:ascii="宋体" w:hAnsi="宋体" w:cs="宋体" w:hint="eastAsia"/>
          <w:sz w:val="24"/>
          <w:szCs w:val="24"/>
        </w:rPr>
        <w:t>人业绩情况</w:t>
      </w:r>
    </w:p>
    <w:p w:rsidR="00081B70" w:rsidRDefault="00081B70" w:rsidP="00081B70">
      <w:pPr>
        <w:ind w:firstLineChars="200" w:firstLine="480"/>
        <w:rPr>
          <w:rFonts w:ascii="宋体" w:hAnsi="宋体" w:cs="宋体"/>
          <w:sz w:val="24"/>
        </w:rPr>
      </w:pPr>
      <w:r>
        <w:rPr>
          <w:rFonts w:ascii="宋体" w:hAnsi="宋体" w:cs="宋体" w:hint="eastAsia"/>
          <w:sz w:val="24"/>
        </w:rPr>
        <w:t>七、</w:t>
      </w:r>
      <w:r w:rsidR="000E579A">
        <w:rPr>
          <w:rFonts w:ascii="宋体" w:hAnsi="宋体" w:cs="宋体" w:hint="eastAsia"/>
          <w:sz w:val="24"/>
        </w:rPr>
        <w:t>谈判</w:t>
      </w:r>
      <w:r>
        <w:rPr>
          <w:rFonts w:ascii="宋体" w:hAnsi="宋体" w:cs="宋体" w:hint="eastAsia"/>
          <w:sz w:val="24"/>
        </w:rPr>
        <w:t>人其它声明及材</w:t>
      </w:r>
    </w:p>
    <w:p w:rsidR="00081B70" w:rsidRDefault="00081B70" w:rsidP="00081B70">
      <w:pPr>
        <w:spacing w:line="440" w:lineRule="exact"/>
        <w:rPr>
          <w:rFonts w:ascii="宋体" w:hAnsi="宋体" w:cs="宋体"/>
          <w:sz w:val="24"/>
        </w:rPr>
      </w:pPr>
    </w:p>
    <w:p w:rsidR="00081B70" w:rsidRDefault="00081B70" w:rsidP="00081B70">
      <w:pPr>
        <w:pStyle w:val="2"/>
        <w:ind w:firstLineChars="1000" w:firstLine="3213"/>
        <w:jc w:val="both"/>
        <w:rPr>
          <w:rFonts w:ascii="宋体" w:eastAsia="宋体" w:hAnsi="宋体" w:cs="宋体"/>
          <w:bCs w:val="0"/>
          <w:sz w:val="32"/>
          <w:szCs w:val="32"/>
        </w:rPr>
      </w:pPr>
    </w:p>
    <w:p w:rsidR="00081B70" w:rsidRDefault="00081B70" w:rsidP="00081B70">
      <w:pPr>
        <w:pStyle w:val="2"/>
        <w:ind w:firstLineChars="1000" w:firstLine="3213"/>
        <w:jc w:val="both"/>
        <w:rPr>
          <w:rFonts w:ascii="宋体" w:eastAsia="宋体" w:hAnsi="宋体" w:cs="宋体"/>
          <w:bCs w:val="0"/>
          <w:sz w:val="32"/>
          <w:szCs w:val="32"/>
        </w:rPr>
      </w:pPr>
    </w:p>
    <w:p w:rsidR="00081B70" w:rsidRDefault="00081B70" w:rsidP="00081B70">
      <w:pPr>
        <w:pStyle w:val="2"/>
        <w:ind w:firstLineChars="1000" w:firstLine="3213"/>
        <w:jc w:val="both"/>
        <w:rPr>
          <w:rFonts w:ascii="宋体" w:eastAsia="宋体" w:hAnsi="宋体" w:cs="宋体"/>
          <w:bCs w:val="0"/>
          <w:sz w:val="32"/>
          <w:szCs w:val="32"/>
        </w:rPr>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Default="000E579A" w:rsidP="000E579A">
      <w:pPr>
        <w:pStyle w:val="a0"/>
      </w:pPr>
    </w:p>
    <w:p w:rsidR="000E579A" w:rsidRPr="000E579A" w:rsidRDefault="000E579A" w:rsidP="000E579A">
      <w:pPr>
        <w:pStyle w:val="a0"/>
      </w:pPr>
    </w:p>
    <w:p w:rsidR="00081B70" w:rsidRDefault="00081B70" w:rsidP="00081B7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w:t>
      </w:r>
      <w:r w:rsidR="000E579A">
        <w:rPr>
          <w:rFonts w:ascii="宋体" w:eastAsia="宋体" w:hAnsi="宋体" w:cs="宋体" w:hint="eastAsia"/>
          <w:bCs w:val="0"/>
          <w:sz w:val="32"/>
          <w:szCs w:val="32"/>
        </w:rPr>
        <w:t>谈判</w:t>
      </w:r>
      <w:r>
        <w:rPr>
          <w:rFonts w:ascii="宋体" w:eastAsia="宋体" w:hAnsi="宋体" w:cs="宋体" w:hint="eastAsia"/>
          <w:bCs w:val="0"/>
          <w:sz w:val="32"/>
          <w:szCs w:val="32"/>
        </w:rPr>
        <w:t>函格式</w:t>
      </w:r>
    </w:p>
    <w:p w:rsidR="00081B70" w:rsidRDefault="00081B70" w:rsidP="00081B70">
      <w:pPr>
        <w:pStyle w:val="a4"/>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081B70" w:rsidRDefault="00081B70" w:rsidP="00081B70">
      <w:pPr>
        <w:pStyle w:val="a4"/>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w:t>
      </w:r>
      <w:r w:rsidR="000E579A">
        <w:rPr>
          <w:rFonts w:ascii="宋体" w:hAnsi="宋体" w:cs="宋体" w:hint="eastAsia"/>
          <w:kern w:val="2"/>
          <w:szCs w:val="21"/>
        </w:rPr>
        <w:t>谈判</w:t>
      </w:r>
      <w:r>
        <w:rPr>
          <w:rFonts w:ascii="宋体" w:hAnsi="宋体" w:cs="宋体" w:hint="eastAsia"/>
          <w:kern w:val="2"/>
          <w:szCs w:val="21"/>
        </w:rPr>
        <w:t>人的名称），全权处理本次项目</w:t>
      </w:r>
      <w:r w:rsidR="000E579A">
        <w:rPr>
          <w:rFonts w:ascii="宋体" w:hAnsi="宋体" w:cs="宋体" w:hint="eastAsia"/>
          <w:kern w:val="2"/>
          <w:szCs w:val="21"/>
        </w:rPr>
        <w:t>谈判</w:t>
      </w:r>
      <w:r>
        <w:rPr>
          <w:rFonts w:ascii="宋体" w:hAnsi="宋体" w:cs="宋体" w:hint="eastAsia"/>
          <w:kern w:val="2"/>
          <w:szCs w:val="21"/>
        </w:rPr>
        <w:t>的有关事宜。</w:t>
      </w:r>
    </w:p>
    <w:p w:rsidR="00081B70" w:rsidRDefault="00081B70" w:rsidP="00081B70">
      <w:pPr>
        <w:pStyle w:val="a4"/>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081B70" w:rsidRDefault="00081B70" w:rsidP="00081B70">
      <w:pPr>
        <w:pStyle w:val="a4"/>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081B70" w:rsidRDefault="00081B70" w:rsidP="00081B70">
      <w:pPr>
        <w:pStyle w:val="a4"/>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w:t>
      </w:r>
      <w:r w:rsidR="000E579A">
        <w:rPr>
          <w:rFonts w:ascii="宋体" w:hAnsi="宋体" w:cs="宋体" w:hint="eastAsia"/>
          <w:kern w:val="2"/>
          <w:szCs w:val="21"/>
        </w:rPr>
        <w:t>谈判</w:t>
      </w:r>
      <w:r>
        <w:rPr>
          <w:rFonts w:ascii="宋体" w:hAnsi="宋体" w:cs="宋体" w:hint="eastAsia"/>
          <w:kern w:val="2"/>
          <w:szCs w:val="21"/>
        </w:rPr>
        <w:t>人。</w:t>
      </w:r>
    </w:p>
    <w:p w:rsidR="00081B70" w:rsidRDefault="00081B70" w:rsidP="00081B70">
      <w:pPr>
        <w:pStyle w:val="a4"/>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081B70" w:rsidRDefault="00081B70" w:rsidP="00081B70">
      <w:pPr>
        <w:pStyle w:val="a4"/>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w:t>
      </w:r>
      <w:r w:rsidR="000E579A">
        <w:rPr>
          <w:rFonts w:ascii="宋体" w:hAnsi="宋体" w:cs="宋体" w:hint="eastAsia"/>
          <w:kern w:val="2"/>
          <w:szCs w:val="21"/>
        </w:rPr>
        <w:t>谈判</w:t>
      </w:r>
      <w:r>
        <w:rPr>
          <w:rFonts w:ascii="宋体" w:hAnsi="宋体" w:cs="宋体" w:hint="eastAsia"/>
          <w:kern w:val="2"/>
          <w:szCs w:val="21"/>
        </w:rPr>
        <w:t>文件，并在规定的</w:t>
      </w:r>
      <w:r w:rsidR="000E579A">
        <w:rPr>
          <w:rFonts w:ascii="宋体" w:hAnsi="宋体" w:cs="宋体" w:hint="eastAsia"/>
          <w:kern w:val="2"/>
          <w:szCs w:val="21"/>
        </w:rPr>
        <w:t>谈判</w:t>
      </w:r>
      <w:r>
        <w:rPr>
          <w:rFonts w:ascii="宋体" w:hAnsi="宋体" w:cs="宋体" w:hint="eastAsia"/>
          <w:kern w:val="2"/>
          <w:szCs w:val="21"/>
        </w:rPr>
        <w:t>有效期期满之前均具有约束力。</w:t>
      </w:r>
    </w:p>
    <w:p w:rsidR="00081B70" w:rsidRDefault="00081B70" w:rsidP="00081B70">
      <w:pPr>
        <w:pStyle w:val="a4"/>
        <w:spacing w:before="0" w:after="0" w:line="420" w:lineRule="exact"/>
        <w:rPr>
          <w:rFonts w:ascii="宋体" w:hAnsi="宋体" w:cs="宋体"/>
          <w:kern w:val="2"/>
          <w:szCs w:val="21"/>
        </w:rPr>
      </w:pPr>
      <w:r>
        <w:rPr>
          <w:rFonts w:ascii="宋体" w:hAnsi="宋体" w:cs="宋体" w:hint="eastAsia"/>
          <w:kern w:val="2"/>
          <w:szCs w:val="21"/>
        </w:rPr>
        <w:t>5.如果在开标后规定的</w:t>
      </w:r>
      <w:r w:rsidR="000E579A">
        <w:rPr>
          <w:rFonts w:ascii="宋体" w:hAnsi="宋体" w:cs="宋体" w:hint="eastAsia"/>
          <w:kern w:val="2"/>
          <w:szCs w:val="21"/>
        </w:rPr>
        <w:t>谈判</w:t>
      </w:r>
      <w:r>
        <w:rPr>
          <w:rFonts w:ascii="宋体" w:hAnsi="宋体" w:cs="宋体" w:hint="eastAsia"/>
          <w:kern w:val="2"/>
          <w:szCs w:val="21"/>
        </w:rPr>
        <w:t>有效期内撤回</w:t>
      </w:r>
      <w:r w:rsidR="000E579A">
        <w:rPr>
          <w:rFonts w:ascii="宋体" w:hAnsi="宋体" w:cs="宋体" w:hint="eastAsia"/>
          <w:kern w:val="2"/>
          <w:szCs w:val="21"/>
        </w:rPr>
        <w:t>谈判</w:t>
      </w:r>
      <w:r>
        <w:rPr>
          <w:rFonts w:ascii="宋体" w:hAnsi="宋体" w:cs="宋体" w:hint="eastAsia"/>
          <w:kern w:val="2"/>
          <w:szCs w:val="21"/>
        </w:rPr>
        <w:t>或中标后拒绝签订合同，我们的</w:t>
      </w:r>
      <w:r w:rsidR="000E579A">
        <w:rPr>
          <w:rFonts w:ascii="宋体" w:hAnsi="宋体" w:cs="宋体" w:hint="eastAsia"/>
          <w:kern w:val="2"/>
          <w:szCs w:val="21"/>
        </w:rPr>
        <w:t>谈判</w:t>
      </w:r>
      <w:r>
        <w:rPr>
          <w:rFonts w:ascii="宋体" w:hAnsi="宋体" w:cs="宋体" w:hint="eastAsia"/>
          <w:kern w:val="2"/>
          <w:szCs w:val="21"/>
        </w:rPr>
        <w:t>保证金可被贵方没收。</w:t>
      </w:r>
    </w:p>
    <w:p w:rsidR="00081B70" w:rsidRDefault="00081B70" w:rsidP="00081B70">
      <w:pPr>
        <w:pStyle w:val="a4"/>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w:t>
      </w:r>
      <w:r w:rsidR="000E579A">
        <w:rPr>
          <w:rFonts w:ascii="宋体" w:hAnsi="宋体" w:cs="宋体" w:hint="eastAsia"/>
          <w:kern w:val="2"/>
          <w:szCs w:val="21"/>
        </w:rPr>
        <w:t>谈判</w:t>
      </w:r>
      <w:r>
        <w:rPr>
          <w:rFonts w:ascii="宋体" w:hAnsi="宋体" w:cs="宋体" w:hint="eastAsia"/>
          <w:kern w:val="2"/>
          <w:szCs w:val="21"/>
        </w:rPr>
        <w:t>有关的任何证据或资料，并保证我方已提供和将要提供的文件是真实的、准确的。</w:t>
      </w:r>
    </w:p>
    <w:p w:rsidR="00081B70" w:rsidRDefault="00081B70" w:rsidP="00081B70">
      <w:pPr>
        <w:pStyle w:val="a4"/>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081B70" w:rsidRDefault="00081B70" w:rsidP="00081B70">
      <w:pPr>
        <w:pStyle w:val="a4"/>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081B70" w:rsidRDefault="00081B70" w:rsidP="00081B70">
      <w:pPr>
        <w:pStyle w:val="a4"/>
        <w:spacing w:before="0" w:after="0" w:line="420" w:lineRule="exact"/>
        <w:ind w:firstLineChars="200"/>
        <w:rPr>
          <w:rFonts w:ascii="宋体" w:hAnsi="宋体" w:cs="宋体"/>
          <w:kern w:val="2"/>
          <w:szCs w:val="21"/>
        </w:rPr>
      </w:pPr>
      <w:r>
        <w:rPr>
          <w:rFonts w:ascii="宋体" w:hAnsi="宋体" w:cs="宋体" w:hint="eastAsia"/>
          <w:kern w:val="2"/>
          <w:szCs w:val="21"/>
        </w:rPr>
        <w:t>9.与本</w:t>
      </w:r>
      <w:r w:rsidR="000E579A">
        <w:rPr>
          <w:rFonts w:ascii="宋体" w:hAnsi="宋体" w:cs="宋体" w:hint="eastAsia"/>
          <w:kern w:val="2"/>
          <w:szCs w:val="21"/>
        </w:rPr>
        <w:t>谈判</w:t>
      </w:r>
      <w:r>
        <w:rPr>
          <w:rFonts w:ascii="宋体" w:hAnsi="宋体" w:cs="宋体" w:hint="eastAsia"/>
          <w:kern w:val="2"/>
          <w:szCs w:val="21"/>
        </w:rPr>
        <w:t>有关的正式通讯地址为：</w:t>
      </w:r>
    </w:p>
    <w:p w:rsidR="00081B70" w:rsidRDefault="00081B70"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081B70" w:rsidRDefault="00081B70"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081B70" w:rsidRDefault="00081B70"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081B70" w:rsidRDefault="00081B70"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081B70" w:rsidRDefault="000E579A"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谈判</w:t>
      </w:r>
      <w:r w:rsidR="00081B70">
        <w:rPr>
          <w:rFonts w:ascii="宋体" w:hAnsi="宋体" w:cs="宋体" w:hint="eastAsia"/>
          <w:kern w:val="2"/>
          <w:szCs w:val="21"/>
        </w:rPr>
        <w:t>人开户行：</w:t>
      </w:r>
    </w:p>
    <w:p w:rsidR="00081B70" w:rsidRDefault="00081B70"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081B70" w:rsidRDefault="000E579A"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谈判</w:t>
      </w:r>
      <w:r w:rsidR="00081B70">
        <w:rPr>
          <w:rFonts w:ascii="宋体" w:hAnsi="宋体" w:cs="宋体" w:hint="eastAsia"/>
          <w:kern w:val="2"/>
          <w:szCs w:val="21"/>
        </w:rPr>
        <w:t xml:space="preserve">人授权代表姓名（签字）： </w:t>
      </w:r>
    </w:p>
    <w:p w:rsidR="00081B70" w:rsidRDefault="000E579A"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谈判</w:t>
      </w:r>
      <w:r w:rsidR="00081B70">
        <w:rPr>
          <w:rFonts w:ascii="宋体" w:hAnsi="宋体" w:cs="宋体" w:hint="eastAsia"/>
          <w:kern w:val="2"/>
          <w:szCs w:val="21"/>
        </w:rPr>
        <w:t xml:space="preserve">人名称（公章）： </w:t>
      </w:r>
    </w:p>
    <w:p w:rsidR="00081B70" w:rsidRDefault="00081B70" w:rsidP="00081B70">
      <w:pPr>
        <w:pStyle w:val="a4"/>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081B70" w:rsidRDefault="00081B70" w:rsidP="00081B70">
      <w:pPr>
        <w:ind w:firstLineChars="800" w:firstLine="1920"/>
        <w:rPr>
          <w:rFonts w:ascii="宋体" w:hAnsi="宋体" w:cs="宋体"/>
          <w:sz w:val="24"/>
          <w:szCs w:val="24"/>
        </w:rPr>
      </w:pPr>
    </w:p>
    <w:p w:rsidR="00081B70" w:rsidRDefault="00081B70" w:rsidP="00081B70">
      <w:pPr>
        <w:ind w:firstLineChars="800" w:firstLine="1920"/>
        <w:rPr>
          <w:rFonts w:ascii="宋体" w:hAnsi="宋体" w:cs="宋体"/>
          <w:sz w:val="24"/>
          <w:szCs w:val="24"/>
        </w:rPr>
      </w:pPr>
    </w:p>
    <w:p w:rsidR="00081B70" w:rsidRDefault="00081B70" w:rsidP="00081B70">
      <w:pPr>
        <w:jc w:val="center"/>
        <w:rPr>
          <w:rFonts w:ascii="宋体" w:hAnsi="宋体" w:cs="宋体"/>
          <w:b/>
          <w:bCs/>
          <w:sz w:val="24"/>
        </w:rPr>
      </w:pPr>
      <w:bookmarkStart w:id="9" w:name="_Toc462564147"/>
      <w:bookmarkStart w:id="10" w:name="_Toc120614284"/>
      <w:r>
        <w:rPr>
          <w:rFonts w:ascii="宋体" w:hAnsi="宋体" w:cs="宋体" w:hint="eastAsia"/>
          <w:b/>
          <w:sz w:val="32"/>
          <w:szCs w:val="32"/>
        </w:rPr>
        <w:lastRenderedPageBreak/>
        <w:t>二、</w:t>
      </w:r>
      <w:r w:rsidR="000E579A">
        <w:rPr>
          <w:rFonts w:ascii="宋体" w:hAnsi="宋体" w:cs="宋体" w:hint="eastAsia"/>
          <w:b/>
          <w:sz w:val="32"/>
          <w:szCs w:val="32"/>
        </w:rPr>
        <w:t>谈判</w:t>
      </w:r>
      <w:r>
        <w:rPr>
          <w:rFonts w:ascii="宋体" w:hAnsi="宋体" w:cs="宋体" w:hint="eastAsia"/>
          <w:b/>
          <w:sz w:val="32"/>
          <w:szCs w:val="32"/>
        </w:rPr>
        <w:t>人资质、业绩审核索引表</w:t>
      </w:r>
    </w:p>
    <w:p w:rsidR="00081B70" w:rsidRDefault="00081B70" w:rsidP="00081B7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081B70" w:rsidTr="00632F41">
        <w:trPr>
          <w:trHeight w:val="567"/>
          <w:jc w:val="center"/>
        </w:trPr>
        <w:tc>
          <w:tcPr>
            <w:tcW w:w="770" w:type="dxa"/>
            <w:vAlign w:val="center"/>
          </w:tcPr>
          <w:p w:rsidR="00081B70" w:rsidRDefault="00081B70" w:rsidP="00632F41">
            <w:pPr>
              <w:rPr>
                <w:rFonts w:ascii="宋体" w:hAnsi="宋体" w:cs="宋体"/>
                <w:b/>
              </w:rPr>
            </w:pPr>
            <w:r>
              <w:rPr>
                <w:rFonts w:ascii="宋体" w:hAnsi="宋体" w:cs="宋体" w:hint="eastAsia"/>
                <w:b/>
              </w:rPr>
              <w:t>序号</w:t>
            </w:r>
          </w:p>
        </w:tc>
        <w:tc>
          <w:tcPr>
            <w:tcW w:w="4475" w:type="dxa"/>
            <w:vAlign w:val="center"/>
          </w:tcPr>
          <w:p w:rsidR="00081B70" w:rsidRDefault="00081B70" w:rsidP="00632F41">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081B70" w:rsidRDefault="00081B70" w:rsidP="00632F41">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081B70" w:rsidRDefault="00081B70" w:rsidP="00632F41">
            <w:pPr>
              <w:jc w:val="center"/>
              <w:rPr>
                <w:rFonts w:ascii="宋体" w:hAnsi="宋体" w:cs="宋体"/>
                <w:b/>
              </w:rPr>
            </w:pPr>
            <w:r>
              <w:rPr>
                <w:rFonts w:ascii="宋体" w:hAnsi="宋体" w:cs="宋体" w:hint="eastAsia"/>
                <w:b/>
              </w:rPr>
              <w:t>所在页码</w:t>
            </w: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1</w:t>
            </w:r>
          </w:p>
        </w:tc>
        <w:tc>
          <w:tcPr>
            <w:tcW w:w="4475" w:type="dxa"/>
            <w:vAlign w:val="center"/>
          </w:tcPr>
          <w:p w:rsidR="00081B70" w:rsidRDefault="00081B70" w:rsidP="00632F41">
            <w:pPr>
              <w:jc w:val="center"/>
              <w:rPr>
                <w:rFonts w:ascii="宋体" w:hAnsi="宋体" w:cs="宋体"/>
              </w:rPr>
            </w:pPr>
            <w:r>
              <w:rPr>
                <w:rFonts w:ascii="宋体" w:hAnsi="宋体" w:cs="宋体" w:hint="eastAsia"/>
              </w:rPr>
              <w:t>企业法人营业执照副本复印件</w:t>
            </w:r>
          </w:p>
        </w:tc>
        <w:tc>
          <w:tcPr>
            <w:tcW w:w="1985" w:type="dxa"/>
            <w:vAlign w:val="center"/>
          </w:tcPr>
          <w:p w:rsidR="00081B70" w:rsidRDefault="00081B70" w:rsidP="00632F41">
            <w:pPr>
              <w:jc w:val="center"/>
              <w:rPr>
                <w:rFonts w:ascii="宋体" w:hAnsi="宋体" w:cs="宋体"/>
              </w:rPr>
            </w:pPr>
            <w:r>
              <w:rPr>
                <w:rFonts w:ascii="宋体" w:hAnsi="宋体" w:cs="宋体" w:hint="eastAsia"/>
              </w:rPr>
              <w:t>经年检，加盖公司公章</w:t>
            </w:r>
          </w:p>
        </w:tc>
        <w:tc>
          <w:tcPr>
            <w:tcW w:w="1559" w:type="dxa"/>
            <w:vAlign w:val="center"/>
          </w:tcPr>
          <w:p w:rsidR="00081B70" w:rsidRDefault="00081B70" w:rsidP="00632F41">
            <w:pPr>
              <w:ind w:firstLineChars="200" w:firstLine="422"/>
              <w:jc w:val="center"/>
              <w:rPr>
                <w:rFonts w:ascii="宋体" w:hAnsi="宋体" w:cs="宋体"/>
                <w:b/>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2</w:t>
            </w:r>
          </w:p>
        </w:tc>
        <w:tc>
          <w:tcPr>
            <w:tcW w:w="4475" w:type="dxa"/>
            <w:vAlign w:val="center"/>
          </w:tcPr>
          <w:p w:rsidR="00081B70" w:rsidRDefault="00081B70" w:rsidP="00632F41">
            <w:pPr>
              <w:jc w:val="center"/>
              <w:rPr>
                <w:rFonts w:ascii="宋体" w:hAnsi="宋体" w:cs="宋体"/>
              </w:rPr>
            </w:pPr>
            <w:r>
              <w:rPr>
                <w:rFonts w:ascii="宋体" w:hAnsi="宋体" w:cs="宋体" w:hint="eastAsia"/>
              </w:rPr>
              <w:t>税务登记证复印件</w:t>
            </w:r>
          </w:p>
        </w:tc>
        <w:tc>
          <w:tcPr>
            <w:tcW w:w="1985" w:type="dxa"/>
            <w:vAlign w:val="center"/>
          </w:tcPr>
          <w:p w:rsidR="00081B70" w:rsidRDefault="00081B70" w:rsidP="00632F41">
            <w:pPr>
              <w:jc w:val="center"/>
              <w:rPr>
                <w:rFonts w:ascii="宋体" w:hAnsi="宋体" w:cs="宋体"/>
              </w:rPr>
            </w:pPr>
            <w:r>
              <w:rPr>
                <w:rFonts w:ascii="宋体" w:hAnsi="宋体" w:cs="宋体" w:hint="eastAsia"/>
              </w:rPr>
              <w:t>加盖公司公章</w:t>
            </w:r>
          </w:p>
        </w:tc>
        <w:tc>
          <w:tcPr>
            <w:tcW w:w="1559" w:type="dxa"/>
            <w:vAlign w:val="center"/>
          </w:tcPr>
          <w:p w:rsidR="00081B70" w:rsidRDefault="00081B70" w:rsidP="00632F41">
            <w:pPr>
              <w:ind w:firstLineChars="200" w:firstLine="422"/>
              <w:jc w:val="center"/>
              <w:rPr>
                <w:rFonts w:ascii="宋体" w:hAnsi="宋体" w:cs="宋体"/>
                <w:b/>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3</w:t>
            </w:r>
          </w:p>
        </w:tc>
        <w:tc>
          <w:tcPr>
            <w:tcW w:w="4475" w:type="dxa"/>
            <w:vAlign w:val="center"/>
          </w:tcPr>
          <w:p w:rsidR="00081B70" w:rsidRDefault="00081B70" w:rsidP="00632F41">
            <w:pPr>
              <w:jc w:val="center"/>
              <w:rPr>
                <w:rFonts w:ascii="宋体" w:hAnsi="宋体" w:cs="宋体"/>
              </w:rPr>
            </w:pPr>
            <w:r>
              <w:rPr>
                <w:rFonts w:ascii="宋体" w:hAnsi="宋体" w:cs="宋体" w:hint="eastAsia"/>
              </w:rPr>
              <w:t>组织机构代码证复印件</w:t>
            </w:r>
          </w:p>
        </w:tc>
        <w:tc>
          <w:tcPr>
            <w:tcW w:w="1985" w:type="dxa"/>
            <w:vAlign w:val="center"/>
          </w:tcPr>
          <w:p w:rsidR="00081B70" w:rsidRDefault="00081B70" w:rsidP="00632F41">
            <w:pPr>
              <w:jc w:val="center"/>
              <w:rPr>
                <w:rFonts w:ascii="宋体" w:hAnsi="宋体" w:cs="宋体"/>
              </w:rPr>
            </w:pPr>
            <w:r>
              <w:rPr>
                <w:rFonts w:ascii="宋体" w:hAnsi="宋体" w:cs="宋体" w:hint="eastAsia"/>
              </w:rPr>
              <w:t>加盖公司公章</w:t>
            </w:r>
          </w:p>
        </w:tc>
        <w:tc>
          <w:tcPr>
            <w:tcW w:w="1559" w:type="dxa"/>
            <w:vAlign w:val="center"/>
          </w:tcPr>
          <w:p w:rsidR="00081B70" w:rsidRDefault="00081B70" w:rsidP="00632F41">
            <w:pPr>
              <w:ind w:firstLineChars="200" w:firstLine="422"/>
              <w:jc w:val="center"/>
              <w:rPr>
                <w:rFonts w:ascii="宋体" w:hAnsi="宋体" w:cs="宋体"/>
                <w:b/>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4</w:t>
            </w:r>
          </w:p>
        </w:tc>
        <w:tc>
          <w:tcPr>
            <w:tcW w:w="4475" w:type="dxa"/>
            <w:vAlign w:val="center"/>
          </w:tcPr>
          <w:p w:rsidR="00081B70" w:rsidRDefault="00081B70" w:rsidP="00632F41">
            <w:pPr>
              <w:jc w:val="center"/>
              <w:rPr>
                <w:rFonts w:ascii="宋体" w:hAnsi="宋体" w:cs="宋体"/>
              </w:rPr>
            </w:pPr>
            <w:r>
              <w:rPr>
                <w:rFonts w:ascii="宋体" w:hAnsi="宋体" w:cs="宋体" w:hint="eastAsia"/>
              </w:rPr>
              <w:t>法定代表身份证明</w:t>
            </w:r>
          </w:p>
        </w:tc>
        <w:tc>
          <w:tcPr>
            <w:tcW w:w="1985" w:type="dxa"/>
            <w:vAlign w:val="center"/>
          </w:tcPr>
          <w:p w:rsidR="00081B70" w:rsidRDefault="00081B70" w:rsidP="00632F41">
            <w:pPr>
              <w:jc w:val="center"/>
              <w:rPr>
                <w:rFonts w:ascii="宋体" w:hAnsi="宋体" w:cs="宋体"/>
              </w:rPr>
            </w:pPr>
            <w:r>
              <w:rPr>
                <w:rFonts w:ascii="宋体" w:hAnsi="宋体" w:cs="宋体" w:hint="eastAsia"/>
              </w:rPr>
              <w:t>复印件，原件备查</w:t>
            </w:r>
          </w:p>
        </w:tc>
        <w:tc>
          <w:tcPr>
            <w:tcW w:w="1559" w:type="dxa"/>
            <w:vAlign w:val="center"/>
          </w:tcPr>
          <w:p w:rsidR="00081B70" w:rsidRDefault="00081B70" w:rsidP="00632F41">
            <w:pPr>
              <w:ind w:firstLineChars="200" w:firstLine="422"/>
              <w:jc w:val="center"/>
              <w:rPr>
                <w:rFonts w:ascii="宋体" w:hAnsi="宋体" w:cs="宋体"/>
                <w:b/>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5</w:t>
            </w:r>
          </w:p>
        </w:tc>
        <w:tc>
          <w:tcPr>
            <w:tcW w:w="4475" w:type="dxa"/>
            <w:vAlign w:val="center"/>
          </w:tcPr>
          <w:p w:rsidR="00081B70" w:rsidRDefault="000E579A" w:rsidP="00632F41">
            <w:pPr>
              <w:jc w:val="center"/>
              <w:rPr>
                <w:rFonts w:ascii="宋体" w:hAnsi="宋体" w:cs="宋体"/>
              </w:rPr>
            </w:pPr>
            <w:r>
              <w:rPr>
                <w:rFonts w:ascii="宋体" w:hAnsi="宋体" w:cs="宋体" w:hint="eastAsia"/>
              </w:rPr>
              <w:t>谈判</w:t>
            </w:r>
            <w:r w:rsidR="00081B70">
              <w:rPr>
                <w:rFonts w:ascii="宋体" w:hAnsi="宋体" w:cs="宋体" w:hint="eastAsia"/>
              </w:rPr>
              <w:t>人若非生产者，须提供生产者或其驻中国办事机构（或生产者授权的中国境内最高级别代理机构）针对本项目的专项授权书原件(加盖公章)或</w:t>
            </w:r>
            <w:r>
              <w:rPr>
                <w:rFonts w:ascii="宋体" w:hAnsi="宋体" w:cs="宋体" w:hint="eastAsia"/>
              </w:rPr>
              <w:t>谈判</w:t>
            </w:r>
            <w:r w:rsidR="00081B70">
              <w:rPr>
                <w:rFonts w:ascii="宋体" w:hAnsi="宋体" w:cs="宋体" w:hint="eastAsia"/>
              </w:rPr>
              <w:t>人取得的产品代理证书</w:t>
            </w:r>
          </w:p>
        </w:tc>
        <w:tc>
          <w:tcPr>
            <w:tcW w:w="1985" w:type="dxa"/>
            <w:vAlign w:val="center"/>
          </w:tcPr>
          <w:p w:rsidR="00081B70" w:rsidRDefault="00081B70" w:rsidP="00632F41">
            <w:pPr>
              <w:jc w:val="center"/>
              <w:rPr>
                <w:rFonts w:ascii="宋体" w:hAnsi="宋体" w:cs="宋体"/>
              </w:rPr>
            </w:pPr>
            <w:r>
              <w:rPr>
                <w:rFonts w:ascii="宋体" w:hAnsi="宋体" w:cs="宋体" w:hint="eastAsia"/>
              </w:rPr>
              <w:t>原件</w:t>
            </w:r>
          </w:p>
        </w:tc>
        <w:tc>
          <w:tcPr>
            <w:tcW w:w="1559" w:type="dxa"/>
            <w:vAlign w:val="center"/>
          </w:tcPr>
          <w:p w:rsidR="00081B70" w:rsidRDefault="00081B70" w:rsidP="00632F41">
            <w:pPr>
              <w:ind w:firstLineChars="200" w:firstLine="422"/>
              <w:jc w:val="center"/>
              <w:rPr>
                <w:rFonts w:ascii="宋体" w:hAnsi="宋体" w:cs="宋体"/>
                <w:b/>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6</w:t>
            </w:r>
          </w:p>
        </w:tc>
        <w:tc>
          <w:tcPr>
            <w:tcW w:w="4475" w:type="dxa"/>
            <w:vAlign w:val="center"/>
          </w:tcPr>
          <w:p w:rsidR="00081B70" w:rsidRDefault="00081B70" w:rsidP="00632F41">
            <w:pPr>
              <w:jc w:val="center"/>
              <w:rPr>
                <w:rFonts w:ascii="宋体" w:hAnsi="宋体" w:cs="宋体"/>
              </w:rPr>
            </w:pPr>
            <w:r>
              <w:rPr>
                <w:rFonts w:ascii="宋体" w:hAnsi="宋体" w:cs="宋体" w:hint="eastAsia"/>
              </w:rPr>
              <w:t>法定代表授权委托书</w:t>
            </w:r>
          </w:p>
        </w:tc>
        <w:tc>
          <w:tcPr>
            <w:tcW w:w="1985" w:type="dxa"/>
            <w:vAlign w:val="center"/>
          </w:tcPr>
          <w:p w:rsidR="00081B70" w:rsidRDefault="00081B70" w:rsidP="00632F41">
            <w:pPr>
              <w:jc w:val="center"/>
              <w:rPr>
                <w:rFonts w:ascii="宋体" w:hAnsi="宋体" w:cs="宋体"/>
              </w:rPr>
            </w:pPr>
            <w:r>
              <w:rPr>
                <w:rFonts w:ascii="宋体" w:hAnsi="宋体" w:cs="宋体" w:hint="eastAsia"/>
              </w:rPr>
              <w:t>原件</w:t>
            </w:r>
          </w:p>
        </w:tc>
        <w:tc>
          <w:tcPr>
            <w:tcW w:w="1559" w:type="dxa"/>
            <w:vAlign w:val="center"/>
          </w:tcPr>
          <w:p w:rsidR="00081B70" w:rsidRDefault="00081B70" w:rsidP="00632F41">
            <w:pPr>
              <w:ind w:firstLineChars="200" w:firstLine="420"/>
              <w:jc w:val="center"/>
              <w:rPr>
                <w:rFonts w:ascii="宋体" w:hAnsi="宋体" w:cs="宋体"/>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7</w:t>
            </w:r>
          </w:p>
        </w:tc>
        <w:tc>
          <w:tcPr>
            <w:tcW w:w="4475" w:type="dxa"/>
            <w:vAlign w:val="center"/>
          </w:tcPr>
          <w:p w:rsidR="00081B70" w:rsidRDefault="00081B70" w:rsidP="00632F41">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081B70" w:rsidRDefault="00081B70" w:rsidP="00632F41">
            <w:pPr>
              <w:jc w:val="center"/>
              <w:rPr>
                <w:rFonts w:ascii="宋体" w:hAnsi="宋体" w:cs="宋体"/>
              </w:rPr>
            </w:pPr>
            <w:r>
              <w:rPr>
                <w:rFonts w:ascii="宋体" w:hAnsi="宋体" w:cs="宋体" w:hint="eastAsia"/>
              </w:rPr>
              <w:t>复印件，原件备查</w:t>
            </w:r>
          </w:p>
        </w:tc>
        <w:tc>
          <w:tcPr>
            <w:tcW w:w="1559" w:type="dxa"/>
            <w:vAlign w:val="center"/>
          </w:tcPr>
          <w:p w:rsidR="00081B70" w:rsidRDefault="00081B70" w:rsidP="00632F41">
            <w:pPr>
              <w:ind w:firstLineChars="200" w:firstLine="420"/>
              <w:jc w:val="center"/>
              <w:rPr>
                <w:rFonts w:ascii="宋体" w:hAnsi="宋体" w:cs="宋体"/>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8</w:t>
            </w:r>
          </w:p>
        </w:tc>
        <w:tc>
          <w:tcPr>
            <w:tcW w:w="4475" w:type="dxa"/>
            <w:vAlign w:val="center"/>
          </w:tcPr>
          <w:p w:rsidR="00081B70" w:rsidRDefault="00081B70" w:rsidP="00632F41">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081B70" w:rsidRDefault="00081B70" w:rsidP="00632F41">
            <w:pPr>
              <w:jc w:val="center"/>
              <w:rPr>
                <w:rFonts w:ascii="宋体" w:hAnsi="宋体" w:cs="宋体"/>
              </w:rPr>
            </w:pPr>
            <w:r>
              <w:rPr>
                <w:rFonts w:ascii="宋体" w:hAnsi="宋体" w:cs="宋体" w:hint="eastAsia"/>
              </w:rPr>
              <w:t>原件</w:t>
            </w:r>
          </w:p>
        </w:tc>
        <w:tc>
          <w:tcPr>
            <w:tcW w:w="1559" w:type="dxa"/>
            <w:vAlign w:val="center"/>
          </w:tcPr>
          <w:p w:rsidR="00081B70" w:rsidRDefault="00081B70" w:rsidP="00632F41">
            <w:pPr>
              <w:ind w:firstLineChars="200" w:firstLine="420"/>
              <w:jc w:val="center"/>
              <w:rPr>
                <w:rFonts w:ascii="宋体" w:hAnsi="宋体" w:cs="宋体"/>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9</w:t>
            </w:r>
          </w:p>
        </w:tc>
        <w:tc>
          <w:tcPr>
            <w:tcW w:w="4475" w:type="dxa"/>
            <w:vAlign w:val="center"/>
          </w:tcPr>
          <w:p w:rsidR="00081B70" w:rsidRDefault="00081B70" w:rsidP="00632F41">
            <w:pPr>
              <w:jc w:val="center"/>
              <w:rPr>
                <w:rFonts w:ascii="宋体" w:hAnsi="宋体" w:cs="宋体"/>
              </w:rPr>
            </w:pPr>
            <w:r>
              <w:rPr>
                <w:rFonts w:ascii="宋体" w:hAnsi="宋体" w:cs="宋体" w:hint="eastAsia"/>
              </w:rPr>
              <w:t>业绩证明</w:t>
            </w:r>
          </w:p>
        </w:tc>
        <w:tc>
          <w:tcPr>
            <w:tcW w:w="1985" w:type="dxa"/>
            <w:vAlign w:val="center"/>
          </w:tcPr>
          <w:p w:rsidR="00081B70" w:rsidRDefault="00081B70" w:rsidP="00632F41">
            <w:pPr>
              <w:jc w:val="center"/>
              <w:rPr>
                <w:rFonts w:ascii="宋体" w:hAnsi="宋体" w:cs="宋体"/>
              </w:rPr>
            </w:pPr>
            <w:r>
              <w:rPr>
                <w:rFonts w:ascii="宋体" w:hAnsi="宋体" w:cs="宋体" w:hint="eastAsia"/>
              </w:rPr>
              <w:t>复印件，原件备查</w:t>
            </w:r>
          </w:p>
        </w:tc>
        <w:tc>
          <w:tcPr>
            <w:tcW w:w="1559" w:type="dxa"/>
            <w:vAlign w:val="center"/>
          </w:tcPr>
          <w:p w:rsidR="00081B70" w:rsidRDefault="00081B70" w:rsidP="00632F41">
            <w:pPr>
              <w:ind w:firstLineChars="200" w:firstLine="420"/>
              <w:jc w:val="center"/>
              <w:rPr>
                <w:rFonts w:ascii="宋体" w:hAnsi="宋体" w:cs="宋体"/>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10</w:t>
            </w:r>
          </w:p>
        </w:tc>
        <w:tc>
          <w:tcPr>
            <w:tcW w:w="4475" w:type="dxa"/>
            <w:vAlign w:val="center"/>
          </w:tcPr>
          <w:p w:rsidR="00081B70" w:rsidRDefault="00081B70" w:rsidP="00632F41">
            <w:pPr>
              <w:jc w:val="center"/>
              <w:rPr>
                <w:rFonts w:ascii="宋体" w:hAnsi="宋体" w:cs="宋体"/>
              </w:rPr>
            </w:pPr>
            <w:r>
              <w:rPr>
                <w:rFonts w:ascii="宋体" w:hAnsi="宋体" w:cs="宋体" w:hint="eastAsia"/>
              </w:rPr>
              <w:t>企业基本情况（经营规模、经营状况及行业优势）简介及</w:t>
            </w:r>
            <w:r w:rsidR="000E579A">
              <w:rPr>
                <w:rFonts w:ascii="宋体" w:hAnsi="宋体" w:cs="宋体" w:hint="eastAsia"/>
              </w:rPr>
              <w:t>谈判</w:t>
            </w:r>
            <w:r>
              <w:rPr>
                <w:rFonts w:ascii="宋体" w:hAnsi="宋体" w:cs="宋体" w:hint="eastAsia"/>
              </w:rPr>
              <w:t>人认为有必要提供的其它文件</w:t>
            </w:r>
          </w:p>
        </w:tc>
        <w:tc>
          <w:tcPr>
            <w:tcW w:w="1985" w:type="dxa"/>
            <w:vAlign w:val="center"/>
          </w:tcPr>
          <w:p w:rsidR="00081B70" w:rsidRDefault="00081B70" w:rsidP="00632F41">
            <w:pPr>
              <w:jc w:val="center"/>
              <w:rPr>
                <w:rFonts w:ascii="宋体" w:hAnsi="宋体" w:cs="宋体"/>
              </w:rPr>
            </w:pPr>
            <w:r>
              <w:rPr>
                <w:rFonts w:ascii="宋体" w:hAnsi="宋体" w:cs="宋体" w:hint="eastAsia"/>
              </w:rPr>
              <w:t>复印件，原件备查</w:t>
            </w:r>
          </w:p>
        </w:tc>
        <w:tc>
          <w:tcPr>
            <w:tcW w:w="1559" w:type="dxa"/>
            <w:vAlign w:val="center"/>
          </w:tcPr>
          <w:p w:rsidR="00081B70" w:rsidRDefault="00081B70" w:rsidP="00632F41">
            <w:pPr>
              <w:ind w:firstLineChars="200" w:firstLine="420"/>
              <w:jc w:val="center"/>
              <w:rPr>
                <w:rFonts w:ascii="宋体" w:hAnsi="宋体" w:cs="宋体"/>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11</w:t>
            </w:r>
          </w:p>
        </w:tc>
        <w:tc>
          <w:tcPr>
            <w:tcW w:w="4475" w:type="dxa"/>
            <w:vAlign w:val="center"/>
          </w:tcPr>
          <w:p w:rsidR="00081B70" w:rsidRDefault="00081B70" w:rsidP="00632F41">
            <w:pPr>
              <w:jc w:val="center"/>
              <w:rPr>
                <w:rFonts w:ascii="宋体" w:hAnsi="宋体" w:cs="宋体"/>
              </w:rPr>
            </w:pPr>
            <w:r>
              <w:rPr>
                <w:rFonts w:ascii="宋体" w:hAnsi="宋体" w:cs="宋体" w:hint="eastAsia"/>
              </w:rPr>
              <w:t>无违法违规记录声明</w:t>
            </w:r>
          </w:p>
        </w:tc>
        <w:tc>
          <w:tcPr>
            <w:tcW w:w="1985" w:type="dxa"/>
            <w:vAlign w:val="center"/>
          </w:tcPr>
          <w:p w:rsidR="00081B70" w:rsidRDefault="00081B70" w:rsidP="00632F41">
            <w:pPr>
              <w:jc w:val="center"/>
              <w:rPr>
                <w:rFonts w:ascii="宋体" w:hAnsi="宋体" w:cs="宋体"/>
              </w:rPr>
            </w:pPr>
            <w:r>
              <w:rPr>
                <w:rFonts w:ascii="宋体" w:hAnsi="宋体" w:cs="宋体" w:hint="eastAsia"/>
              </w:rPr>
              <w:t>原件</w:t>
            </w:r>
          </w:p>
        </w:tc>
        <w:tc>
          <w:tcPr>
            <w:tcW w:w="1559" w:type="dxa"/>
            <w:vAlign w:val="center"/>
          </w:tcPr>
          <w:p w:rsidR="00081B70" w:rsidRDefault="00081B70" w:rsidP="00632F41">
            <w:pPr>
              <w:ind w:firstLineChars="200" w:firstLine="422"/>
              <w:jc w:val="center"/>
              <w:rPr>
                <w:rFonts w:ascii="宋体" w:hAnsi="宋体" w:cs="宋体"/>
                <w:b/>
              </w:rPr>
            </w:pPr>
          </w:p>
        </w:tc>
      </w:tr>
      <w:tr w:rsidR="00081B70" w:rsidTr="00632F41">
        <w:trPr>
          <w:trHeight w:val="567"/>
          <w:jc w:val="center"/>
        </w:trPr>
        <w:tc>
          <w:tcPr>
            <w:tcW w:w="770" w:type="dxa"/>
            <w:vAlign w:val="center"/>
          </w:tcPr>
          <w:p w:rsidR="00081B70" w:rsidRDefault="00081B70" w:rsidP="00632F41">
            <w:pPr>
              <w:jc w:val="center"/>
              <w:rPr>
                <w:rFonts w:ascii="宋体" w:hAnsi="宋体" w:cs="宋体"/>
              </w:rPr>
            </w:pPr>
            <w:r>
              <w:rPr>
                <w:rFonts w:ascii="宋体" w:hAnsi="宋体" w:cs="宋体" w:hint="eastAsia"/>
              </w:rPr>
              <w:t>12</w:t>
            </w:r>
          </w:p>
        </w:tc>
        <w:tc>
          <w:tcPr>
            <w:tcW w:w="4475" w:type="dxa"/>
            <w:vAlign w:val="center"/>
          </w:tcPr>
          <w:p w:rsidR="00081B70" w:rsidRDefault="00081B70" w:rsidP="00632F41">
            <w:pPr>
              <w:jc w:val="center"/>
              <w:rPr>
                <w:rFonts w:ascii="宋体" w:hAnsi="宋体" w:cs="宋体"/>
              </w:rPr>
            </w:pPr>
          </w:p>
        </w:tc>
        <w:tc>
          <w:tcPr>
            <w:tcW w:w="1985" w:type="dxa"/>
            <w:vAlign w:val="center"/>
          </w:tcPr>
          <w:p w:rsidR="00081B70" w:rsidRDefault="00081B70" w:rsidP="00632F41">
            <w:pPr>
              <w:jc w:val="center"/>
              <w:rPr>
                <w:rFonts w:ascii="宋体" w:hAnsi="宋体" w:cs="宋体"/>
              </w:rPr>
            </w:pPr>
          </w:p>
        </w:tc>
        <w:tc>
          <w:tcPr>
            <w:tcW w:w="1559" w:type="dxa"/>
            <w:vAlign w:val="center"/>
          </w:tcPr>
          <w:p w:rsidR="00081B70" w:rsidRDefault="00081B70" w:rsidP="00632F41">
            <w:pPr>
              <w:ind w:firstLineChars="200" w:firstLine="422"/>
              <w:jc w:val="center"/>
              <w:rPr>
                <w:rFonts w:ascii="宋体" w:hAnsi="宋体" w:cs="宋体"/>
                <w:b/>
              </w:rPr>
            </w:pPr>
          </w:p>
        </w:tc>
      </w:tr>
    </w:tbl>
    <w:p w:rsidR="00081B70" w:rsidRDefault="00081B70" w:rsidP="00081B70">
      <w:pPr>
        <w:tabs>
          <w:tab w:val="left" w:pos="5220"/>
        </w:tabs>
        <w:ind w:firstLineChars="200" w:firstLine="420"/>
        <w:rPr>
          <w:rFonts w:ascii="宋体" w:hAnsi="宋体" w:cs="宋体"/>
        </w:rPr>
      </w:pPr>
    </w:p>
    <w:p w:rsidR="00081B70" w:rsidRDefault="00081B70" w:rsidP="00081B70">
      <w:pPr>
        <w:tabs>
          <w:tab w:val="left" w:pos="5220"/>
        </w:tabs>
        <w:ind w:firstLineChars="200" w:firstLine="420"/>
        <w:rPr>
          <w:rFonts w:ascii="宋体" w:hAnsi="宋体" w:cs="宋体"/>
        </w:rPr>
      </w:pPr>
    </w:p>
    <w:p w:rsidR="00081B70" w:rsidRDefault="00081B70" w:rsidP="00081B70">
      <w:pPr>
        <w:tabs>
          <w:tab w:val="left" w:pos="5220"/>
        </w:tabs>
        <w:ind w:firstLineChars="200" w:firstLine="420"/>
        <w:rPr>
          <w:rFonts w:ascii="宋体" w:hAnsi="宋体" w:cs="宋体"/>
        </w:rPr>
      </w:pPr>
    </w:p>
    <w:p w:rsidR="00081B70" w:rsidRDefault="00081B70" w:rsidP="00081B70">
      <w:pPr>
        <w:tabs>
          <w:tab w:val="left" w:pos="5220"/>
        </w:tabs>
        <w:ind w:firstLineChars="1750" w:firstLine="4200"/>
        <w:rPr>
          <w:rFonts w:ascii="宋体" w:hAnsi="宋体" w:cs="宋体"/>
          <w:sz w:val="24"/>
        </w:rPr>
      </w:pPr>
    </w:p>
    <w:p w:rsidR="00081B70" w:rsidRDefault="00081B70" w:rsidP="00081B7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081B70" w:rsidRDefault="00081B70" w:rsidP="00081B70">
      <w:pPr>
        <w:tabs>
          <w:tab w:val="left" w:pos="5220"/>
        </w:tabs>
        <w:ind w:firstLineChars="200" w:firstLine="480"/>
        <w:rPr>
          <w:rFonts w:ascii="宋体" w:hAnsi="宋体" w:cs="宋体"/>
          <w:sz w:val="24"/>
          <w:u w:val="single"/>
        </w:rPr>
      </w:pPr>
    </w:p>
    <w:p w:rsidR="00081B70" w:rsidRDefault="00081B70" w:rsidP="00081B70">
      <w:pPr>
        <w:pStyle w:val="a9"/>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081B70" w:rsidRDefault="00081B70" w:rsidP="00A5651E">
      <w:pPr>
        <w:snapToGrid w:val="0"/>
        <w:spacing w:before="50" w:afterLines="50"/>
        <w:jc w:val="left"/>
        <w:rPr>
          <w:rFonts w:ascii="宋体" w:hAnsi="宋体" w:cs="宋体"/>
          <w:sz w:val="24"/>
          <w:szCs w:val="20"/>
        </w:rPr>
      </w:pPr>
    </w:p>
    <w:p w:rsidR="00081B70" w:rsidRDefault="00081B70" w:rsidP="00081B70">
      <w:pPr>
        <w:ind w:firstLineChars="800" w:firstLine="1920"/>
        <w:rPr>
          <w:rFonts w:ascii="宋体" w:hAnsi="宋体" w:cs="宋体"/>
          <w:sz w:val="24"/>
          <w:szCs w:val="24"/>
        </w:rPr>
      </w:pPr>
    </w:p>
    <w:p w:rsidR="00081B70" w:rsidRDefault="00081B70" w:rsidP="00081B70">
      <w:pPr>
        <w:ind w:firstLineChars="800" w:firstLine="1920"/>
        <w:rPr>
          <w:rFonts w:ascii="宋体" w:hAnsi="宋体" w:cs="宋体"/>
          <w:sz w:val="24"/>
          <w:szCs w:val="24"/>
        </w:rPr>
      </w:pPr>
    </w:p>
    <w:p w:rsidR="00081B70" w:rsidRDefault="00081B70" w:rsidP="00081B70">
      <w:pPr>
        <w:spacing w:line="360" w:lineRule="exact"/>
        <w:ind w:firstLineChars="200" w:firstLine="480"/>
        <w:rPr>
          <w:rFonts w:ascii="宋体" w:hAnsi="宋体" w:cs="宋体"/>
          <w:sz w:val="24"/>
          <w:szCs w:val="24"/>
        </w:rPr>
      </w:pPr>
    </w:p>
    <w:p w:rsidR="00081B70" w:rsidRDefault="00081B70" w:rsidP="00081B70">
      <w:pPr>
        <w:spacing w:line="360" w:lineRule="exact"/>
        <w:ind w:firstLineChars="200" w:firstLine="480"/>
        <w:rPr>
          <w:rFonts w:ascii="宋体" w:hAnsi="宋体" w:cs="宋体"/>
          <w:sz w:val="24"/>
          <w:szCs w:val="24"/>
        </w:rPr>
      </w:pPr>
    </w:p>
    <w:p w:rsidR="00081B70" w:rsidRDefault="00081B70" w:rsidP="00081B70">
      <w:pPr>
        <w:spacing w:line="360" w:lineRule="exact"/>
        <w:ind w:firstLineChars="200" w:firstLine="480"/>
        <w:rPr>
          <w:rFonts w:ascii="宋体" w:hAnsi="宋体" w:cs="宋体"/>
          <w:sz w:val="24"/>
          <w:szCs w:val="24"/>
        </w:rPr>
      </w:pPr>
    </w:p>
    <w:p w:rsidR="00081B70" w:rsidRDefault="00081B70" w:rsidP="00A5651E">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081B70" w:rsidRDefault="00081B70" w:rsidP="00081B70">
      <w:pPr>
        <w:pStyle w:val="Char3"/>
        <w:ind w:firstLine="562"/>
        <w:jc w:val="center"/>
        <w:rPr>
          <w:rFonts w:ascii="宋体" w:hAnsi="宋体" w:cs="宋体"/>
          <w:b/>
        </w:rPr>
      </w:pPr>
    </w:p>
    <w:p w:rsidR="00081B70" w:rsidRDefault="00081B70" w:rsidP="00081B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081B70" w:rsidRDefault="00081B70" w:rsidP="00081B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081B70" w:rsidRDefault="00081B70" w:rsidP="00081B7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081B70" w:rsidRDefault="00081B70" w:rsidP="00081B7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081B70" w:rsidRDefault="00081B70" w:rsidP="00081B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81B70" w:rsidRDefault="00081B70" w:rsidP="00081B70">
      <w:pPr>
        <w:shd w:val="clear" w:color="auto" w:fill="FFFFFF"/>
        <w:snapToGrid w:val="0"/>
        <w:spacing w:line="460" w:lineRule="exact"/>
        <w:rPr>
          <w:rFonts w:ascii="宋体" w:hAnsi="宋体" w:cs="宋体"/>
          <w:bCs/>
          <w:sz w:val="24"/>
        </w:rPr>
      </w:pPr>
    </w:p>
    <w:p w:rsidR="00081B70" w:rsidRDefault="00081B70" w:rsidP="00081B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081B70" w:rsidRDefault="00081B70" w:rsidP="00081B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81B70" w:rsidRDefault="00081B70" w:rsidP="00081B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081B70" w:rsidRDefault="00081B70" w:rsidP="00081B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081B70" w:rsidRDefault="00081B70" w:rsidP="00081B7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081B70" w:rsidRDefault="00081B70" w:rsidP="00081B70">
      <w:pPr>
        <w:pStyle w:val="Char3"/>
        <w:rPr>
          <w:rFonts w:ascii="宋体" w:hAnsi="宋体" w:cs="宋体"/>
        </w:rPr>
      </w:pPr>
    </w:p>
    <w:p w:rsidR="00081B70" w:rsidRDefault="00081B70" w:rsidP="00081B70">
      <w:pPr>
        <w:pStyle w:val="3"/>
        <w:jc w:val="center"/>
        <w:rPr>
          <w:rFonts w:ascii="宋体" w:hAnsi="宋体" w:cs="宋体"/>
          <w:bCs w:val="0"/>
        </w:rPr>
      </w:pPr>
      <w:r>
        <w:rPr>
          <w:rFonts w:ascii="宋体" w:hAnsi="宋体" w:cs="宋体" w:hint="eastAsia"/>
        </w:rPr>
        <w:br w:type="page"/>
      </w:r>
      <w:bookmarkStart w:id="11" w:name="_Hlt26671380"/>
      <w:bookmarkStart w:id="12" w:name="_格式3__银行出具的资信证明"/>
      <w:bookmarkStart w:id="13" w:name="_Hlt26955070"/>
      <w:bookmarkEnd w:id="9"/>
      <w:bookmarkEnd w:id="11"/>
      <w:bookmarkEnd w:id="12"/>
      <w:bookmarkEnd w:id="13"/>
      <w:r>
        <w:rPr>
          <w:rFonts w:ascii="宋体" w:hAnsi="宋体" w:cs="宋体" w:hint="eastAsia"/>
          <w:bCs w:val="0"/>
        </w:rPr>
        <w:lastRenderedPageBreak/>
        <w:t>四、开标一览表</w:t>
      </w:r>
    </w:p>
    <w:p w:rsidR="00081B70" w:rsidRDefault="000E579A" w:rsidP="00081B70">
      <w:pPr>
        <w:jc w:val="left"/>
        <w:rPr>
          <w:rFonts w:ascii="宋体" w:hAnsi="宋体" w:cs="宋体"/>
          <w:sz w:val="24"/>
        </w:rPr>
      </w:pPr>
      <w:r>
        <w:rPr>
          <w:rFonts w:ascii="宋体" w:hAnsi="宋体" w:cs="宋体" w:hint="eastAsia"/>
          <w:sz w:val="24"/>
        </w:rPr>
        <w:t>谈判</w:t>
      </w:r>
      <w:r w:rsidR="00081B70">
        <w:rPr>
          <w:rFonts w:ascii="宋体" w:hAnsi="宋体" w:cs="宋体" w:hint="eastAsia"/>
          <w:sz w:val="24"/>
        </w:rPr>
        <w:t>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081B70" w:rsidTr="00632F41">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备注</w:t>
            </w:r>
          </w:p>
        </w:tc>
      </w:tr>
      <w:tr w:rsidR="00081B70" w:rsidTr="00632F41">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p>
        </w:tc>
      </w:tr>
      <w:tr w:rsidR="00081B70" w:rsidTr="00632F41">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r>
      <w:tr w:rsidR="00081B70" w:rsidTr="00632F41">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r>
      <w:tr w:rsidR="00081B70" w:rsidTr="00632F41">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r>
      <w:tr w:rsidR="00081B70" w:rsidTr="00632F41">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rPr>
                <w:rFonts w:ascii="宋体" w:hAnsi="宋体" w:cs="宋体"/>
                <w:sz w:val="24"/>
              </w:rPr>
            </w:pPr>
          </w:p>
        </w:tc>
      </w:tr>
      <w:tr w:rsidR="00081B70" w:rsidTr="00632F41">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081B70" w:rsidRDefault="00081B70" w:rsidP="00632F41">
            <w:pPr>
              <w:rPr>
                <w:rFonts w:ascii="宋体" w:hAnsi="宋体" w:cs="宋体"/>
                <w:sz w:val="24"/>
              </w:rPr>
            </w:pPr>
          </w:p>
        </w:tc>
      </w:tr>
    </w:tbl>
    <w:p w:rsidR="00081B70" w:rsidRDefault="00081B70" w:rsidP="00081B70">
      <w:pPr>
        <w:shd w:val="clear" w:color="auto" w:fill="FFFFFF"/>
        <w:snapToGrid w:val="0"/>
        <w:spacing w:line="360" w:lineRule="auto"/>
        <w:ind w:firstLineChars="1550" w:firstLine="3720"/>
        <w:rPr>
          <w:rFonts w:ascii="宋体" w:hAnsi="宋体" w:cs="宋体"/>
          <w:sz w:val="24"/>
        </w:rPr>
      </w:pPr>
    </w:p>
    <w:p w:rsidR="00081B70" w:rsidRDefault="00081B70" w:rsidP="00081B7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081B70" w:rsidRDefault="00081B70" w:rsidP="00081B70">
      <w:pPr>
        <w:shd w:val="clear" w:color="auto" w:fill="FFFFFF"/>
        <w:snapToGrid w:val="0"/>
        <w:rPr>
          <w:rFonts w:ascii="宋体" w:hAnsi="宋体" w:cs="宋体"/>
          <w:sz w:val="24"/>
        </w:rPr>
      </w:pPr>
    </w:p>
    <w:p w:rsidR="00081B70" w:rsidRDefault="00081B70" w:rsidP="00081B70">
      <w:pPr>
        <w:shd w:val="clear" w:color="auto" w:fill="FFFFFF"/>
        <w:snapToGrid w:val="0"/>
        <w:spacing w:line="360" w:lineRule="exact"/>
        <w:rPr>
          <w:rFonts w:ascii="宋体" w:hAnsi="宋体" w:cs="宋体"/>
          <w:sz w:val="24"/>
        </w:rPr>
      </w:pPr>
      <w:r>
        <w:rPr>
          <w:rFonts w:ascii="宋体" w:hAnsi="宋体" w:cs="宋体" w:hint="eastAsia"/>
          <w:sz w:val="24"/>
        </w:rPr>
        <w:t>注：</w:t>
      </w:r>
    </w:p>
    <w:p w:rsidR="00081B70" w:rsidRDefault="00081B70" w:rsidP="00081B7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081B70" w:rsidRDefault="00081B70" w:rsidP="00081B7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081B70" w:rsidRDefault="00081B70" w:rsidP="00081B7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081B70" w:rsidRDefault="00081B70" w:rsidP="00081B7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081B70" w:rsidRDefault="00081B70" w:rsidP="00081B70">
      <w:pPr>
        <w:jc w:val="center"/>
        <w:rPr>
          <w:rFonts w:ascii="宋体" w:hAnsi="宋体" w:cs="宋体"/>
          <w:sz w:val="24"/>
          <w:szCs w:val="24"/>
        </w:rPr>
      </w:pPr>
    </w:p>
    <w:p w:rsidR="00081B70" w:rsidRDefault="00081B70" w:rsidP="00081B7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081B70" w:rsidRDefault="000E579A" w:rsidP="00A5651E">
      <w:pPr>
        <w:spacing w:beforeLines="50" w:afterLines="100"/>
        <w:jc w:val="left"/>
        <w:rPr>
          <w:rFonts w:ascii="宋体" w:hAnsi="宋体" w:cs="宋体"/>
          <w:sz w:val="24"/>
        </w:rPr>
      </w:pPr>
      <w:r>
        <w:rPr>
          <w:rFonts w:ascii="宋体" w:hAnsi="宋体" w:cs="宋体" w:hint="eastAsia"/>
          <w:sz w:val="24"/>
        </w:rPr>
        <w:t>谈判</w:t>
      </w:r>
      <w:r w:rsidR="00081B70">
        <w:rPr>
          <w:rFonts w:ascii="宋体" w:hAnsi="宋体" w:cs="宋体" w:hint="eastAsia"/>
          <w:sz w:val="24"/>
        </w:rPr>
        <w:t>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081B70" w:rsidTr="00632F41">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081B70" w:rsidRDefault="00081B70" w:rsidP="00632F41">
            <w:pPr>
              <w:jc w:val="center"/>
              <w:rPr>
                <w:rFonts w:ascii="宋体" w:hAnsi="宋体" w:cs="宋体"/>
                <w:sz w:val="24"/>
              </w:rPr>
            </w:pPr>
            <w:r>
              <w:rPr>
                <w:rFonts w:ascii="宋体" w:hAnsi="宋体" w:cs="宋体" w:hint="eastAsia"/>
                <w:sz w:val="24"/>
              </w:rPr>
              <w:t>原因</w:t>
            </w: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r w:rsidR="00081B70" w:rsidTr="00632F41">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81B70" w:rsidRDefault="00081B70" w:rsidP="00632F41">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81B70" w:rsidRDefault="00081B70" w:rsidP="00632F41">
            <w:pPr>
              <w:jc w:val="center"/>
              <w:rPr>
                <w:rFonts w:ascii="宋体" w:hAnsi="宋体" w:cs="宋体"/>
                <w:sz w:val="24"/>
              </w:rPr>
            </w:pPr>
          </w:p>
        </w:tc>
      </w:tr>
    </w:tbl>
    <w:p w:rsidR="00081B70" w:rsidRDefault="00081B70" w:rsidP="00081B70">
      <w:pPr>
        <w:shd w:val="clear" w:color="auto" w:fill="FFFFFF"/>
        <w:snapToGrid w:val="0"/>
        <w:rPr>
          <w:rFonts w:ascii="宋体" w:hAnsi="宋体" w:cs="宋体"/>
          <w:sz w:val="24"/>
        </w:rPr>
      </w:pPr>
    </w:p>
    <w:p w:rsidR="00081B70" w:rsidRDefault="00081B70" w:rsidP="00081B7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081B70" w:rsidRDefault="00081B70" w:rsidP="00081B70">
      <w:pPr>
        <w:shd w:val="clear" w:color="auto" w:fill="FFFFFF"/>
        <w:snapToGrid w:val="0"/>
        <w:rPr>
          <w:rFonts w:ascii="宋体" w:hAnsi="宋体" w:cs="宋体"/>
          <w:sz w:val="24"/>
        </w:rPr>
      </w:pPr>
    </w:p>
    <w:p w:rsidR="00081B70" w:rsidRDefault="00081B70" w:rsidP="00081B7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081B70" w:rsidRDefault="00081B70" w:rsidP="00A5651E">
      <w:pPr>
        <w:spacing w:beforeLines="50" w:afterLines="50"/>
        <w:jc w:val="center"/>
        <w:rPr>
          <w:rFonts w:ascii="宋体" w:hAnsi="宋体" w:cs="宋体"/>
          <w:b/>
          <w:sz w:val="32"/>
          <w:szCs w:val="32"/>
        </w:rPr>
      </w:pPr>
      <w:r>
        <w:rPr>
          <w:rFonts w:ascii="宋体" w:hAnsi="宋体" w:cs="宋体" w:hint="eastAsia"/>
          <w:b/>
          <w:sz w:val="36"/>
        </w:rPr>
        <w:br w:type="page"/>
      </w:r>
      <w:bookmarkStart w:id="14" w:name="_Hlt26955054"/>
      <w:bookmarkEnd w:id="10"/>
      <w:bookmarkEnd w:id="14"/>
      <w:r>
        <w:rPr>
          <w:rFonts w:ascii="宋体" w:hAnsi="宋体" w:cs="宋体" w:hint="eastAsia"/>
          <w:b/>
          <w:sz w:val="32"/>
          <w:szCs w:val="32"/>
        </w:rPr>
        <w:lastRenderedPageBreak/>
        <w:t>六、</w:t>
      </w:r>
      <w:bookmarkStart w:id="15" w:name="_格式2__法定代表人授权书"/>
      <w:bookmarkStart w:id="16" w:name="_Toc513029276"/>
      <w:bookmarkStart w:id="17" w:name="_Toc460901585"/>
      <w:bookmarkStart w:id="18" w:name="_Toc120614283"/>
      <w:bookmarkStart w:id="19" w:name="_Toc49090577"/>
      <w:bookmarkStart w:id="20" w:name="_Toc26554095"/>
      <w:bookmarkStart w:id="21" w:name="_Toc23828478"/>
      <w:bookmarkStart w:id="22" w:name="_Toc22356580"/>
      <w:bookmarkEnd w:id="15"/>
      <w:r>
        <w:rPr>
          <w:rFonts w:ascii="宋体" w:hAnsi="宋体" w:cs="宋体" w:hint="eastAsia"/>
          <w:b/>
          <w:sz w:val="32"/>
          <w:szCs w:val="32"/>
        </w:rPr>
        <w:t>商务条款响应及偏离表</w:t>
      </w:r>
    </w:p>
    <w:p w:rsidR="00081B70" w:rsidRDefault="000E579A" w:rsidP="00081B70">
      <w:pPr>
        <w:jc w:val="left"/>
        <w:rPr>
          <w:rFonts w:ascii="宋体" w:hAnsi="宋体" w:cs="宋体"/>
          <w:sz w:val="24"/>
        </w:rPr>
      </w:pPr>
      <w:r>
        <w:rPr>
          <w:rFonts w:ascii="宋体" w:hAnsi="宋体" w:cs="宋体" w:hint="eastAsia"/>
          <w:sz w:val="24"/>
        </w:rPr>
        <w:t>谈判</w:t>
      </w:r>
      <w:r w:rsidR="00081B70">
        <w:rPr>
          <w:rFonts w:ascii="宋体" w:hAnsi="宋体" w:cs="宋体" w:hint="eastAsia"/>
          <w:sz w:val="24"/>
        </w:rPr>
        <w:t>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序号</w:t>
            </w:r>
          </w:p>
        </w:tc>
        <w:tc>
          <w:tcPr>
            <w:tcW w:w="2976" w:type="dxa"/>
            <w:vAlign w:val="center"/>
          </w:tcPr>
          <w:p w:rsidR="00081B70" w:rsidRDefault="00081B70" w:rsidP="00632F41">
            <w:pPr>
              <w:pStyle w:val="Default"/>
              <w:ind w:left="420"/>
              <w:jc w:val="center"/>
              <w:rPr>
                <w:rFonts w:hAnsi="宋体"/>
                <w:color w:val="auto"/>
              </w:rPr>
            </w:pPr>
            <w:r>
              <w:rPr>
                <w:rFonts w:hAnsi="宋体" w:hint="eastAsia"/>
                <w:color w:val="auto"/>
              </w:rPr>
              <w:t>项目</w:t>
            </w:r>
          </w:p>
        </w:tc>
        <w:tc>
          <w:tcPr>
            <w:tcW w:w="1985" w:type="dxa"/>
            <w:vAlign w:val="center"/>
          </w:tcPr>
          <w:p w:rsidR="00081B70" w:rsidRDefault="00081B70" w:rsidP="00632F41">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081B70" w:rsidRDefault="000E579A" w:rsidP="00632F41">
            <w:pPr>
              <w:pStyle w:val="Default"/>
              <w:ind w:left="420"/>
              <w:jc w:val="center"/>
              <w:rPr>
                <w:rFonts w:hAnsi="宋体"/>
                <w:color w:val="auto"/>
              </w:rPr>
            </w:pPr>
            <w:r>
              <w:rPr>
                <w:rFonts w:hAnsi="宋体" w:hint="eastAsia"/>
                <w:color w:val="auto"/>
              </w:rPr>
              <w:t>谈判</w:t>
            </w:r>
            <w:r w:rsidR="00081B70">
              <w:rPr>
                <w:rFonts w:hAnsi="宋体" w:hint="eastAsia"/>
                <w:color w:val="auto"/>
              </w:rPr>
              <w:t>供应商的承诺或说明</w:t>
            </w:r>
          </w:p>
        </w:tc>
        <w:tc>
          <w:tcPr>
            <w:tcW w:w="1687" w:type="dxa"/>
            <w:vAlign w:val="center"/>
          </w:tcPr>
          <w:p w:rsidR="00081B70" w:rsidRDefault="00081B70" w:rsidP="00632F41">
            <w:pPr>
              <w:pStyle w:val="Default"/>
              <w:ind w:left="420"/>
              <w:jc w:val="center"/>
              <w:rPr>
                <w:rFonts w:hAnsi="宋体"/>
                <w:color w:val="auto"/>
              </w:rPr>
            </w:pPr>
            <w:r>
              <w:rPr>
                <w:rFonts w:hAnsi="宋体" w:hint="eastAsia"/>
                <w:color w:val="auto"/>
              </w:rPr>
              <w:t>偏离情况</w:t>
            </w: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1</w:t>
            </w:r>
          </w:p>
        </w:tc>
        <w:tc>
          <w:tcPr>
            <w:tcW w:w="2976" w:type="dxa"/>
            <w:vAlign w:val="center"/>
          </w:tcPr>
          <w:p w:rsidR="00081B70" w:rsidRDefault="00081B70" w:rsidP="00632F41">
            <w:pPr>
              <w:pStyle w:val="Default"/>
              <w:ind w:left="420"/>
              <w:jc w:val="center"/>
              <w:rPr>
                <w:rFonts w:hAnsi="宋体"/>
                <w:color w:val="auto"/>
              </w:rPr>
            </w:pPr>
            <w:r>
              <w:rPr>
                <w:rFonts w:hAnsi="宋体" w:hint="eastAsia"/>
                <w:color w:val="auto"/>
              </w:rPr>
              <w:t>质保期</w:t>
            </w: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2</w:t>
            </w:r>
          </w:p>
        </w:tc>
        <w:tc>
          <w:tcPr>
            <w:tcW w:w="2976" w:type="dxa"/>
            <w:vAlign w:val="center"/>
          </w:tcPr>
          <w:p w:rsidR="00081B70" w:rsidRDefault="00081B70" w:rsidP="00632F41">
            <w:pPr>
              <w:pStyle w:val="Default"/>
              <w:ind w:left="420"/>
              <w:jc w:val="center"/>
              <w:rPr>
                <w:rFonts w:hAnsi="宋体"/>
                <w:color w:val="auto"/>
              </w:rPr>
            </w:pPr>
            <w:r>
              <w:rPr>
                <w:rFonts w:hAnsi="宋体" w:hint="eastAsia"/>
                <w:color w:val="auto"/>
              </w:rPr>
              <w:t>售后技术服务要求</w:t>
            </w: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3</w:t>
            </w:r>
          </w:p>
        </w:tc>
        <w:tc>
          <w:tcPr>
            <w:tcW w:w="2976" w:type="dxa"/>
            <w:vAlign w:val="center"/>
          </w:tcPr>
          <w:p w:rsidR="00081B70" w:rsidRDefault="00081B70" w:rsidP="00632F41">
            <w:pPr>
              <w:pStyle w:val="Default"/>
              <w:ind w:left="420"/>
              <w:jc w:val="center"/>
              <w:rPr>
                <w:rFonts w:hAnsi="宋体"/>
                <w:color w:val="auto"/>
              </w:rPr>
            </w:pPr>
            <w:r>
              <w:rPr>
                <w:rFonts w:hAnsi="宋体" w:hint="eastAsia"/>
                <w:color w:val="auto"/>
              </w:rPr>
              <w:t>供货期</w:t>
            </w: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4</w:t>
            </w:r>
          </w:p>
        </w:tc>
        <w:tc>
          <w:tcPr>
            <w:tcW w:w="2976" w:type="dxa"/>
            <w:vAlign w:val="center"/>
          </w:tcPr>
          <w:p w:rsidR="00081B70" w:rsidRDefault="00081B70" w:rsidP="00632F41">
            <w:pPr>
              <w:pStyle w:val="Default"/>
              <w:ind w:left="420"/>
              <w:jc w:val="center"/>
              <w:rPr>
                <w:rFonts w:hAnsi="宋体"/>
                <w:color w:val="auto"/>
              </w:rPr>
            </w:pPr>
            <w:r>
              <w:rPr>
                <w:rFonts w:hAnsi="宋体" w:hint="eastAsia"/>
                <w:color w:val="auto"/>
              </w:rPr>
              <w:t>交货方式</w:t>
            </w: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5</w:t>
            </w:r>
          </w:p>
        </w:tc>
        <w:tc>
          <w:tcPr>
            <w:tcW w:w="2976" w:type="dxa"/>
            <w:vAlign w:val="center"/>
          </w:tcPr>
          <w:p w:rsidR="00081B70" w:rsidRDefault="00081B70" w:rsidP="00632F41">
            <w:pPr>
              <w:pStyle w:val="Default"/>
              <w:ind w:left="420"/>
              <w:jc w:val="center"/>
              <w:rPr>
                <w:rFonts w:hAnsi="宋体"/>
                <w:color w:val="auto"/>
              </w:rPr>
            </w:pPr>
            <w:r>
              <w:rPr>
                <w:rFonts w:hAnsi="宋体" w:hint="eastAsia"/>
                <w:color w:val="auto"/>
              </w:rPr>
              <w:t>付款方式</w:t>
            </w: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6</w:t>
            </w:r>
          </w:p>
        </w:tc>
        <w:tc>
          <w:tcPr>
            <w:tcW w:w="2976" w:type="dxa"/>
            <w:vAlign w:val="center"/>
          </w:tcPr>
          <w:p w:rsidR="00081B70" w:rsidRDefault="000E579A" w:rsidP="00632F41">
            <w:pPr>
              <w:pStyle w:val="Default"/>
              <w:ind w:left="420"/>
              <w:jc w:val="center"/>
              <w:rPr>
                <w:rFonts w:hAnsi="宋体"/>
                <w:color w:val="auto"/>
              </w:rPr>
            </w:pPr>
            <w:r>
              <w:rPr>
                <w:rFonts w:hAnsi="宋体" w:hint="eastAsia"/>
                <w:color w:val="auto"/>
              </w:rPr>
              <w:t>谈判</w:t>
            </w:r>
            <w:r w:rsidR="00081B70">
              <w:rPr>
                <w:rFonts w:hAnsi="宋体" w:hint="eastAsia"/>
                <w:color w:val="auto"/>
              </w:rPr>
              <w:t>货币</w:t>
            </w: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7</w:t>
            </w:r>
          </w:p>
        </w:tc>
        <w:tc>
          <w:tcPr>
            <w:tcW w:w="2976" w:type="dxa"/>
            <w:vAlign w:val="center"/>
          </w:tcPr>
          <w:p w:rsidR="00081B70" w:rsidRDefault="00081B70" w:rsidP="00632F41">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r>
              <w:rPr>
                <w:rFonts w:hAnsi="宋体" w:hint="eastAsia"/>
                <w:color w:val="auto"/>
              </w:rPr>
              <w:t>8</w:t>
            </w:r>
          </w:p>
        </w:tc>
        <w:tc>
          <w:tcPr>
            <w:tcW w:w="2976" w:type="dxa"/>
            <w:vAlign w:val="center"/>
          </w:tcPr>
          <w:p w:rsidR="00081B70" w:rsidRDefault="00081B70" w:rsidP="00632F41">
            <w:pPr>
              <w:pStyle w:val="Default"/>
              <w:ind w:left="420"/>
              <w:jc w:val="center"/>
              <w:rPr>
                <w:rFonts w:hAnsi="宋体"/>
                <w:color w:val="auto"/>
              </w:rPr>
            </w:pPr>
            <w:r>
              <w:rPr>
                <w:rFonts w:hAnsi="宋体" w:hint="eastAsia"/>
                <w:color w:val="auto"/>
              </w:rPr>
              <w:t>培训方式</w:t>
            </w: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r w:rsidR="00081B70" w:rsidTr="00632F41">
        <w:trPr>
          <w:jc w:val="center"/>
        </w:trPr>
        <w:tc>
          <w:tcPr>
            <w:tcW w:w="876" w:type="dxa"/>
            <w:vAlign w:val="center"/>
          </w:tcPr>
          <w:p w:rsidR="00081B70" w:rsidRDefault="00081B70" w:rsidP="00632F41">
            <w:pPr>
              <w:pStyle w:val="Default"/>
              <w:ind w:left="420"/>
              <w:jc w:val="center"/>
              <w:rPr>
                <w:rFonts w:hAnsi="宋体"/>
                <w:color w:val="auto"/>
              </w:rPr>
            </w:pPr>
          </w:p>
        </w:tc>
        <w:tc>
          <w:tcPr>
            <w:tcW w:w="2976" w:type="dxa"/>
            <w:vAlign w:val="center"/>
          </w:tcPr>
          <w:p w:rsidR="00081B70" w:rsidRDefault="00081B70" w:rsidP="00632F41">
            <w:pPr>
              <w:pStyle w:val="Default"/>
              <w:ind w:left="420"/>
              <w:jc w:val="center"/>
              <w:rPr>
                <w:rFonts w:hAnsi="宋体"/>
                <w:color w:val="auto"/>
              </w:rPr>
            </w:pPr>
          </w:p>
        </w:tc>
        <w:tc>
          <w:tcPr>
            <w:tcW w:w="1985" w:type="dxa"/>
            <w:vAlign w:val="center"/>
          </w:tcPr>
          <w:p w:rsidR="00081B70" w:rsidRDefault="00081B70" w:rsidP="00632F41">
            <w:pPr>
              <w:pStyle w:val="Default"/>
              <w:ind w:left="420"/>
              <w:jc w:val="center"/>
              <w:rPr>
                <w:rFonts w:hAnsi="宋体"/>
                <w:color w:val="auto"/>
              </w:rPr>
            </w:pPr>
          </w:p>
        </w:tc>
        <w:tc>
          <w:tcPr>
            <w:tcW w:w="1843" w:type="dxa"/>
            <w:vAlign w:val="center"/>
          </w:tcPr>
          <w:p w:rsidR="00081B70" w:rsidRDefault="00081B70" w:rsidP="00632F41">
            <w:pPr>
              <w:pStyle w:val="Default"/>
              <w:ind w:left="420"/>
              <w:jc w:val="center"/>
              <w:rPr>
                <w:rFonts w:hAnsi="宋体"/>
                <w:color w:val="auto"/>
              </w:rPr>
            </w:pPr>
          </w:p>
        </w:tc>
        <w:tc>
          <w:tcPr>
            <w:tcW w:w="1687" w:type="dxa"/>
            <w:vAlign w:val="center"/>
          </w:tcPr>
          <w:p w:rsidR="00081B70" w:rsidRDefault="00081B70" w:rsidP="00632F41">
            <w:pPr>
              <w:pStyle w:val="Default"/>
              <w:ind w:left="420"/>
              <w:jc w:val="center"/>
              <w:rPr>
                <w:rFonts w:hAnsi="宋体"/>
                <w:color w:val="auto"/>
              </w:rPr>
            </w:pPr>
          </w:p>
        </w:tc>
      </w:tr>
    </w:tbl>
    <w:p w:rsidR="00081B70" w:rsidRDefault="00081B70" w:rsidP="00081B7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081B70" w:rsidRDefault="00081B70" w:rsidP="00081B70">
      <w:pPr>
        <w:pStyle w:val="Default"/>
        <w:spacing w:line="360" w:lineRule="exact"/>
        <w:ind w:left="420"/>
        <w:rPr>
          <w:rFonts w:hAnsi="宋体"/>
          <w:color w:val="auto"/>
        </w:rPr>
      </w:pPr>
      <w:r>
        <w:rPr>
          <w:rFonts w:hAnsi="宋体" w:hint="eastAsia"/>
          <w:color w:val="auto"/>
        </w:rPr>
        <w:t>注：</w:t>
      </w:r>
    </w:p>
    <w:p w:rsidR="00081B70" w:rsidRDefault="00081B70" w:rsidP="00081B7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081B70" w:rsidRDefault="00081B70" w:rsidP="00081B70">
      <w:pPr>
        <w:pStyle w:val="Default"/>
        <w:spacing w:line="360" w:lineRule="exact"/>
        <w:ind w:left="420" w:firstLineChars="200" w:firstLine="480"/>
        <w:rPr>
          <w:rFonts w:hAnsi="宋体"/>
          <w:color w:val="auto"/>
        </w:rPr>
      </w:pPr>
      <w:r>
        <w:rPr>
          <w:rFonts w:hAnsi="宋体" w:hint="eastAsia"/>
          <w:color w:val="auto"/>
        </w:rPr>
        <w:t>2、</w:t>
      </w:r>
      <w:r w:rsidR="000E579A">
        <w:rPr>
          <w:rFonts w:hAnsi="宋体" w:hint="eastAsia"/>
          <w:color w:val="auto"/>
        </w:rPr>
        <w:t>谈判</w:t>
      </w:r>
      <w:r>
        <w:rPr>
          <w:rFonts w:hAnsi="宋体" w:hint="eastAsia"/>
          <w:color w:val="auto"/>
        </w:rPr>
        <w:t>单位根据项目添加的服务承诺、培训等也请列出；</w:t>
      </w:r>
    </w:p>
    <w:p w:rsidR="00081B70" w:rsidRDefault="00081B70" w:rsidP="00081B7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081B70" w:rsidRDefault="00081B70" w:rsidP="00081B70">
      <w:pPr>
        <w:pStyle w:val="Default"/>
        <w:spacing w:line="360" w:lineRule="exact"/>
        <w:ind w:left="420" w:firstLineChars="200" w:firstLine="480"/>
        <w:rPr>
          <w:rFonts w:hAnsi="宋体"/>
          <w:color w:val="auto"/>
        </w:rPr>
      </w:pPr>
      <w:r>
        <w:rPr>
          <w:rFonts w:hAnsi="宋体" w:hint="eastAsia"/>
          <w:color w:val="auto"/>
        </w:rPr>
        <w:t>4、</w:t>
      </w:r>
      <w:r w:rsidR="000E579A">
        <w:rPr>
          <w:rFonts w:hAnsi="宋体" w:hint="eastAsia"/>
          <w:color w:val="auto"/>
        </w:rPr>
        <w:t>谈判</w:t>
      </w:r>
      <w:r>
        <w:rPr>
          <w:rFonts w:hAnsi="宋体" w:hint="eastAsia"/>
          <w:color w:val="auto"/>
        </w:rPr>
        <w:t>单位必须仔细阅读招标文件中所有商务条款和相关服务要求，并对所有商务条款和服务要求偏离的条目列入上表。</w:t>
      </w:r>
      <w:r w:rsidR="000E579A">
        <w:rPr>
          <w:rFonts w:hAnsi="宋体" w:hint="eastAsia"/>
          <w:color w:val="auto"/>
        </w:rPr>
        <w:t>谈判</w:t>
      </w:r>
      <w:r>
        <w:rPr>
          <w:rFonts w:hAnsi="宋体" w:hint="eastAsia"/>
          <w:color w:val="auto"/>
        </w:rPr>
        <w:t>单位必须根据所将提供服务的实际情况如实填写，评委会如发现有虚假描述的，该</w:t>
      </w:r>
      <w:r w:rsidR="000E579A">
        <w:rPr>
          <w:rFonts w:hAnsi="宋体" w:hint="eastAsia"/>
          <w:color w:val="auto"/>
        </w:rPr>
        <w:t>谈判</w:t>
      </w:r>
      <w:r>
        <w:rPr>
          <w:rFonts w:hAnsi="宋体" w:hint="eastAsia"/>
          <w:color w:val="auto"/>
        </w:rPr>
        <w:t>文件视为无效。</w:t>
      </w:r>
    </w:p>
    <w:bookmarkEnd w:id="16"/>
    <w:bookmarkEnd w:id="17"/>
    <w:bookmarkEnd w:id="18"/>
    <w:bookmarkEnd w:id="19"/>
    <w:bookmarkEnd w:id="20"/>
    <w:bookmarkEnd w:id="21"/>
    <w:bookmarkEnd w:id="22"/>
    <w:p w:rsidR="00081B70" w:rsidRDefault="00081B70" w:rsidP="00081B7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w:t>
      </w:r>
      <w:r w:rsidR="000E579A">
        <w:rPr>
          <w:rFonts w:ascii="宋体" w:hAnsi="宋体" w:cs="宋体" w:hint="eastAsia"/>
          <w:b/>
          <w:sz w:val="32"/>
          <w:szCs w:val="32"/>
        </w:rPr>
        <w:t>谈判</w:t>
      </w:r>
      <w:r>
        <w:rPr>
          <w:rFonts w:ascii="宋体" w:hAnsi="宋体" w:cs="宋体" w:hint="eastAsia"/>
          <w:b/>
          <w:sz w:val="32"/>
          <w:szCs w:val="32"/>
        </w:rPr>
        <w:t>人业绩情况</w:t>
      </w:r>
    </w:p>
    <w:p w:rsidR="00081B70" w:rsidRDefault="000E579A" w:rsidP="00081B70">
      <w:pPr>
        <w:spacing w:line="360" w:lineRule="exact"/>
        <w:ind w:firstLineChars="200" w:firstLine="480"/>
        <w:rPr>
          <w:rFonts w:ascii="宋体" w:hAnsi="宋体" w:cs="宋体"/>
          <w:sz w:val="24"/>
          <w:szCs w:val="24"/>
        </w:rPr>
      </w:pPr>
      <w:r>
        <w:rPr>
          <w:rFonts w:ascii="宋体" w:hAnsi="宋体" w:cs="宋体" w:hint="eastAsia"/>
          <w:sz w:val="24"/>
        </w:rPr>
        <w:t>谈判</w:t>
      </w:r>
      <w:r w:rsidR="00081B70">
        <w:rPr>
          <w:rFonts w:ascii="宋体" w:hAnsi="宋体" w:cs="宋体" w:hint="eastAsia"/>
          <w:sz w:val="24"/>
        </w:rPr>
        <w:t>人近三年内业绩材料（</w:t>
      </w:r>
      <w:r>
        <w:rPr>
          <w:rFonts w:ascii="宋体" w:hAnsi="宋体" w:cs="宋体" w:hint="eastAsia"/>
          <w:sz w:val="24"/>
        </w:rPr>
        <w:t>谈判</w:t>
      </w:r>
      <w:r w:rsidR="00081B70">
        <w:rPr>
          <w:rFonts w:ascii="宋体" w:hAnsi="宋体" w:cs="宋体" w:hint="eastAsia"/>
          <w:sz w:val="24"/>
        </w:rPr>
        <w:t>人</w:t>
      </w:r>
      <w:r w:rsidR="00081B70">
        <w:rPr>
          <w:rFonts w:ascii="宋体" w:hAnsi="宋体" w:cs="宋体" w:hint="eastAsia"/>
          <w:bCs/>
          <w:sz w:val="24"/>
          <w:szCs w:val="24"/>
        </w:rPr>
        <w:t>类似产品</w:t>
      </w:r>
      <w:r w:rsidR="00081B70">
        <w:rPr>
          <w:rFonts w:ascii="宋体" w:hAnsi="宋体" w:cs="宋体" w:hint="eastAsia"/>
          <w:sz w:val="24"/>
        </w:rPr>
        <w:t>合同复印件、用户验收报告、用户评价意见等）；</w:t>
      </w:r>
    </w:p>
    <w:p w:rsidR="00081B70" w:rsidRDefault="00081B70" w:rsidP="00081B70">
      <w:pPr>
        <w:ind w:firstLineChars="200" w:firstLine="480"/>
        <w:rPr>
          <w:rFonts w:ascii="宋体" w:hAnsi="宋体" w:cs="宋体"/>
          <w:sz w:val="24"/>
          <w:szCs w:val="24"/>
        </w:rPr>
      </w:pPr>
    </w:p>
    <w:p w:rsidR="00081B70" w:rsidRDefault="00081B70" w:rsidP="00081B70">
      <w:pPr>
        <w:ind w:firstLineChars="200" w:firstLine="480"/>
        <w:rPr>
          <w:rFonts w:ascii="宋体" w:hAnsi="宋体" w:cs="宋体"/>
          <w:sz w:val="24"/>
          <w:szCs w:val="24"/>
        </w:rPr>
      </w:pPr>
    </w:p>
    <w:p w:rsidR="00081B70" w:rsidRDefault="00081B70" w:rsidP="00081B70">
      <w:pPr>
        <w:ind w:firstLineChars="200" w:firstLine="480"/>
        <w:rPr>
          <w:rFonts w:ascii="宋体" w:hAnsi="宋体" w:cs="宋体"/>
          <w:sz w:val="24"/>
          <w:szCs w:val="24"/>
        </w:rPr>
      </w:pPr>
    </w:p>
    <w:p w:rsidR="00081B70" w:rsidRDefault="00081B70" w:rsidP="00081B7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081B70" w:rsidRDefault="00081B70" w:rsidP="00081B70">
      <w:pPr>
        <w:snapToGrid w:val="0"/>
        <w:spacing w:line="420" w:lineRule="exact"/>
        <w:ind w:firstLineChars="200" w:firstLine="643"/>
        <w:jc w:val="center"/>
        <w:rPr>
          <w:rFonts w:ascii="宋体" w:hAnsi="宋体" w:cs="宋体"/>
          <w:b/>
          <w:sz w:val="32"/>
          <w:szCs w:val="32"/>
        </w:rPr>
      </w:pPr>
    </w:p>
    <w:p w:rsidR="00081B70" w:rsidRDefault="00081B70" w:rsidP="00081B7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081B70" w:rsidRDefault="00081B70" w:rsidP="00081B70">
      <w:pPr>
        <w:snapToGrid w:val="0"/>
        <w:spacing w:line="360" w:lineRule="exact"/>
        <w:ind w:firstLineChars="200" w:firstLine="480"/>
        <w:jc w:val="left"/>
        <w:rPr>
          <w:rFonts w:ascii="宋体" w:hAnsi="宋体" w:cs="宋体"/>
          <w:sz w:val="24"/>
        </w:rPr>
      </w:pPr>
    </w:p>
    <w:p w:rsidR="00081B70" w:rsidRDefault="00081B70" w:rsidP="00081B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081B70" w:rsidRDefault="00081B70" w:rsidP="00081B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081B70" w:rsidRDefault="00081B70" w:rsidP="00081B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081B70" w:rsidRDefault="00081B70" w:rsidP="00081B70">
      <w:pPr>
        <w:ind w:firstLineChars="200" w:firstLine="480"/>
        <w:rPr>
          <w:rFonts w:ascii="宋体" w:hAnsi="宋体" w:cs="宋体"/>
          <w:sz w:val="24"/>
          <w:szCs w:val="24"/>
        </w:rPr>
      </w:pPr>
    </w:p>
    <w:p w:rsidR="00081B70" w:rsidRDefault="00081B70" w:rsidP="00081B70">
      <w:pPr>
        <w:ind w:firstLineChars="200" w:firstLine="480"/>
        <w:rPr>
          <w:rFonts w:ascii="宋体" w:hAnsi="宋体" w:cs="宋体"/>
          <w:sz w:val="24"/>
          <w:szCs w:val="24"/>
        </w:rPr>
      </w:pPr>
    </w:p>
    <w:p w:rsidR="00081B70" w:rsidRDefault="00081B70" w:rsidP="00081B70">
      <w:pPr>
        <w:ind w:firstLineChars="200" w:firstLine="480"/>
        <w:rPr>
          <w:rFonts w:ascii="宋体" w:hAnsi="宋体" w:cs="宋体"/>
          <w:sz w:val="24"/>
          <w:szCs w:val="24"/>
        </w:rPr>
      </w:pPr>
    </w:p>
    <w:p w:rsidR="00081B70" w:rsidRDefault="00081B70" w:rsidP="00081B70">
      <w:pPr>
        <w:jc w:val="center"/>
        <w:rPr>
          <w:rFonts w:ascii="宋体" w:hAnsi="宋体" w:cs="宋体"/>
          <w:sz w:val="24"/>
          <w:szCs w:val="24"/>
        </w:rPr>
      </w:pPr>
      <w:r>
        <w:rPr>
          <w:rFonts w:ascii="宋体" w:hAnsi="宋体" w:cs="宋体" w:hint="eastAsia"/>
          <w:b/>
          <w:sz w:val="32"/>
          <w:szCs w:val="32"/>
        </w:rPr>
        <w:t>九、</w:t>
      </w:r>
      <w:r w:rsidR="000E579A">
        <w:rPr>
          <w:rFonts w:ascii="宋体" w:hAnsi="宋体" w:cs="宋体" w:hint="eastAsia"/>
          <w:b/>
          <w:sz w:val="32"/>
          <w:szCs w:val="32"/>
        </w:rPr>
        <w:t>谈判</w:t>
      </w:r>
      <w:r>
        <w:rPr>
          <w:rFonts w:ascii="宋体" w:hAnsi="宋体" w:cs="宋体" w:hint="eastAsia"/>
          <w:b/>
          <w:sz w:val="32"/>
          <w:szCs w:val="32"/>
        </w:rPr>
        <w:t>人其它声明及材料</w:t>
      </w:r>
    </w:p>
    <w:p w:rsidR="00081B70" w:rsidRDefault="00081B70" w:rsidP="00081B7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081B70" w:rsidRDefault="00081B70" w:rsidP="00081B7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081B70" w:rsidRDefault="00081B70" w:rsidP="00081B7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081B70" w:rsidRDefault="000E579A" w:rsidP="00081B70">
      <w:pPr>
        <w:snapToGrid w:val="0"/>
        <w:spacing w:line="360" w:lineRule="exact"/>
        <w:ind w:firstLineChars="200" w:firstLine="480"/>
        <w:jc w:val="left"/>
        <w:rPr>
          <w:rFonts w:ascii="宋体" w:hAnsi="宋体" w:cs="宋体"/>
          <w:sz w:val="24"/>
          <w:szCs w:val="20"/>
        </w:rPr>
      </w:pPr>
      <w:r>
        <w:rPr>
          <w:rFonts w:ascii="宋体" w:hAnsi="宋体" w:cs="宋体" w:hint="eastAsia"/>
          <w:sz w:val="24"/>
        </w:rPr>
        <w:t>谈判</w:t>
      </w:r>
      <w:r w:rsidR="00081B70">
        <w:rPr>
          <w:rFonts w:ascii="宋体" w:hAnsi="宋体" w:cs="宋体" w:hint="eastAsia"/>
          <w:sz w:val="24"/>
        </w:rPr>
        <w:t>人的信誉、荣誉证书或文件</w:t>
      </w:r>
    </w:p>
    <w:p w:rsidR="00081B70" w:rsidRDefault="000E579A" w:rsidP="00081B70">
      <w:pPr>
        <w:snapToGrid w:val="0"/>
        <w:spacing w:line="360" w:lineRule="exact"/>
        <w:ind w:firstLineChars="200" w:firstLine="480"/>
        <w:jc w:val="left"/>
        <w:rPr>
          <w:rFonts w:ascii="宋体" w:hAnsi="宋体" w:cs="宋体"/>
          <w:sz w:val="24"/>
          <w:szCs w:val="20"/>
        </w:rPr>
      </w:pPr>
      <w:r>
        <w:rPr>
          <w:rFonts w:ascii="宋体" w:hAnsi="宋体" w:cs="宋体" w:hint="eastAsia"/>
          <w:sz w:val="24"/>
        </w:rPr>
        <w:t>谈判</w:t>
      </w:r>
      <w:r w:rsidR="00081B70">
        <w:rPr>
          <w:rFonts w:ascii="宋体" w:hAnsi="宋体" w:cs="宋体" w:hint="eastAsia"/>
          <w:sz w:val="24"/>
        </w:rPr>
        <w:t>人质量保证体系、环境保证体系等方面的认证证书</w:t>
      </w:r>
    </w:p>
    <w:p w:rsidR="00081B70" w:rsidRDefault="00081B70" w:rsidP="00081B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w:t>
      </w:r>
      <w:r w:rsidR="000E579A">
        <w:rPr>
          <w:rFonts w:ascii="宋体" w:hAnsi="宋体" w:cs="宋体" w:hint="eastAsia"/>
          <w:sz w:val="24"/>
          <w:szCs w:val="24"/>
        </w:rPr>
        <w:t>谈判</w:t>
      </w:r>
      <w:r>
        <w:rPr>
          <w:rFonts w:ascii="宋体" w:hAnsi="宋体" w:cs="宋体" w:hint="eastAsia"/>
          <w:sz w:val="24"/>
          <w:szCs w:val="24"/>
        </w:rPr>
        <w:t>产品规格型号、性能参数的彩页资料（或能佐证</w:t>
      </w:r>
      <w:r w:rsidR="000E579A">
        <w:rPr>
          <w:rFonts w:ascii="宋体" w:hAnsi="宋体" w:cs="宋体" w:hint="eastAsia"/>
          <w:sz w:val="24"/>
          <w:szCs w:val="24"/>
        </w:rPr>
        <w:t>谈判</w:t>
      </w:r>
      <w:r>
        <w:rPr>
          <w:rFonts w:ascii="宋体" w:hAnsi="宋体" w:cs="宋体" w:hint="eastAsia"/>
          <w:sz w:val="24"/>
          <w:szCs w:val="24"/>
        </w:rPr>
        <w:t>产品技术参数的其他宣传资料）</w:t>
      </w:r>
      <w:bookmarkStart w:id="23" w:name="_Hlt26955041"/>
      <w:bookmarkEnd w:id="23"/>
    </w:p>
    <w:p w:rsidR="00081B70" w:rsidRDefault="00081B70" w:rsidP="00081B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081B70" w:rsidRDefault="00081B70" w:rsidP="00081B70">
      <w:pPr>
        <w:snapToGrid w:val="0"/>
        <w:spacing w:line="360" w:lineRule="exact"/>
        <w:ind w:firstLineChars="200" w:firstLine="480"/>
        <w:jc w:val="left"/>
        <w:rPr>
          <w:rFonts w:ascii="宋体" w:hAnsi="宋体" w:cs="宋体"/>
          <w:sz w:val="24"/>
          <w:szCs w:val="24"/>
        </w:rPr>
      </w:pPr>
    </w:p>
    <w:p w:rsidR="00081B70" w:rsidRDefault="00081B70" w:rsidP="00081B70"/>
    <w:p w:rsidR="00081B70" w:rsidRPr="00081B70" w:rsidRDefault="00081B70" w:rsidP="00081B70">
      <w:pPr>
        <w:rPr>
          <w:rFonts w:ascii="宋体" w:eastAsia="宋体" w:hAnsi="宋体"/>
          <w:b/>
          <w:sz w:val="36"/>
          <w:szCs w:val="36"/>
        </w:rPr>
      </w:pPr>
    </w:p>
    <w:sectPr w:rsidR="00081B70" w:rsidRPr="00081B70" w:rsidSect="00081B7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B2" w:rsidRDefault="00D64DB2" w:rsidP="00024B42">
      <w:r>
        <w:separator/>
      </w:r>
    </w:p>
  </w:endnote>
  <w:endnote w:type="continuationSeparator" w:id="1">
    <w:p w:rsidR="00D64DB2" w:rsidRDefault="00D64DB2" w:rsidP="0002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B2" w:rsidRDefault="00D64DB2" w:rsidP="00024B42">
      <w:r>
        <w:separator/>
      </w:r>
    </w:p>
  </w:footnote>
  <w:footnote w:type="continuationSeparator" w:id="1">
    <w:p w:rsidR="00D64DB2" w:rsidRDefault="00D64DB2" w:rsidP="00024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41" w:rsidRDefault="00632F41" w:rsidP="00632F4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5F5A"/>
    <w:multiLevelType w:val="hybridMultilevel"/>
    <w:tmpl w:val="F2A09EEE"/>
    <w:lvl w:ilvl="0" w:tplc="4530A62A">
      <w:start w:val="2"/>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94C490A"/>
    <w:multiLevelType w:val="multilevel"/>
    <w:tmpl w:val="094C490A"/>
    <w:lvl w:ilvl="0">
      <w:start w:val="1"/>
      <w:numFmt w:val="decimal"/>
      <w:suff w:val="space"/>
      <w:lvlText w:val="（%1）"/>
      <w:lvlJc w:val="left"/>
      <w:pPr>
        <w:ind w:left="0" w:firstLine="482"/>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
    <w:nsid w:val="0AFB65A8"/>
    <w:multiLevelType w:val="hybridMultilevel"/>
    <w:tmpl w:val="4022D54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E411803"/>
    <w:multiLevelType w:val="hybridMultilevel"/>
    <w:tmpl w:val="BFB2BC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F0E3D02"/>
    <w:multiLevelType w:val="multilevel"/>
    <w:tmpl w:val="0742C1EC"/>
    <w:lvl w:ilvl="0">
      <w:start w:val="1"/>
      <w:numFmt w:val="decimal"/>
      <w:lvlText w:val="%1."/>
      <w:lvlJc w:val="left"/>
      <w:pPr>
        <w:tabs>
          <w:tab w:val="num" w:pos="360"/>
        </w:tabs>
        <w:ind w:left="360" w:hanging="360"/>
      </w:pPr>
      <w:rPr>
        <w:rFonts w:hAnsi="Times New Roman" w:hint="default"/>
      </w:rPr>
    </w:lvl>
    <w:lvl w:ilvl="1">
      <w:start w:val="1"/>
      <w:numFmt w:val="decimal"/>
      <w:isLgl/>
      <w:lvlText w:val="%1.%2"/>
      <w:lvlJc w:val="left"/>
      <w:pPr>
        <w:tabs>
          <w:tab w:val="num" w:pos="600"/>
        </w:tabs>
        <w:ind w:left="600" w:hanging="600"/>
      </w:pPr>
      <w:rPr>
        <w:rFonts w:hAnsi="Times New Roman" w:hint="default"/>
      </w:rPr>
    </w:lvl>
    <w:lvl w:ilvl="2">
      <w:start w:val="2"/>
      <w:numFmt w:val="decimal"/>
      <w:isLgl/>
      <w:lvlText w:val="%1.%2.%3"/>
      <w:lvlJc w:val="left"/>
      <w:pPr>
        <w:tabs>
          <w:tab w:val="num" w:pos="720"/>
        </w:tabs>
        <w:ind w:left="720" w:hanging="720"/>
      </w:pPr>
      <w:rPr>
        <w:rFonts w:hAnsi="Times New Roman" w:hint="default"/>
      </w:rPr>
    </w:lvl>
    <w:lvl w:ilvl="3">
      <w:start w:val="1"/>
      <w:numFmt w:val="decimal"/>
      <w:isLgl/>
      <w:lvlText w:val="%1.%2.%3.%4"/>
      <w:lvlJc w:val="left"/>
      <w:pPr>
        <w:tabs>
          <w:tab w:val="num" w:pos="720"/>
        </w:tabs>
        <w:ind w:left="720" w:hanging="720"/>
      </w:pPr>
      <w:rPr>
        <w:rFonts w:hAnsi="Times New Roman" w:hint="default"/>
      </w:rPr>
    </w:lvl>
    <w:lvl w:ilvl="4">
      <w:start w:val="1"/>
      <w:numFmt w:val="decimal"/>
      <w:isLgl/>
      <w:lvlText w:val="%1.%2.%3.%4.%5"/>
      <w:lvlJc w:val="left"/>
      <w:pPr>
        <w:tabs>
          <w:tab w:val="num" w:pos="1080"/>
        </w:tabs>
        <w:ind w:left="1080" w:hanging="1080"/>
      </w:pPr>
      <w:rPr>
        <w:rFonts w:hAnsi="Times New Roman" w:hint="default"/>
      </w:rPr>
    </w:lvl>
    <w:lvl w:ilvl="5">
      <w:start w:val="1"/>
      <w:numFmt w:val="decimal"/>
      <w:isLgl/>
      <w:lvlText w:val="%1.%2.%3.%4.%5.%6"/>
      <w:lvlJc w:val="left"/>
      <w:pPr>
        <w:tabs>
          <w:tab w:val="num" w:pos="1080"/>
        </w:tabs>
        <w:ind w:left="1080" w:hanging="1080"/>
      </w:pPr>
      <w:rPr>
        <w:rFonts w:hAnsi="Times New Roman" w:hint="default"/>
      </w:rPr>
    </w:lvl>
    <w:lvl w:ilvl="6">
      <w:start w:val="1"/>
      <w:numFmt w:val="decimal"/>
      <w:isLgl/>
      <w:lvlText w:val="%1.%2.%3.%4.%5.%6.%7"/>
      <w:lvlJc w:val="left"/>
      <w:pPr>
        <w:tabs>
          <w:tab w:val="num" w:pos="1440"/>
        </w:tabs>
        <w:ind w:left="1440" w:hanging="1440"/>
      </w:pPr>
      <w:rPr>
        <w:rFonts w:hAnsi="Times New Roman" w:hint="default"/>
      </w:rPr>
    </w:lvl>
    <w:lvl w:ilvl="7">
      <w:start w:val="1"/>
      <w:numFmt w:val="decimal"/>
      <w:isLgl/>
      <w:lvlText w:val="%1.%2.%3.%4.%5.%6.%7.%8"/>
      <w:lvlJc w:val="left"/>
      <w:pPr>
        <w:tabs>
          <w:tab w:val="num" w:pos="1440"/>
        </w:tabs>
        <w:ind w:left="1440" w:hanging="1440"/>
      </w:pPr>
      <w:rPr>
        <w:rFonts w:hAnsi="Times New Roman" w:hint="default"/>
      </w:rPr>
    </w:lvl>
    <w:lvl w:ilvl="8">
      <w:start w:val="1"/>
      <w:numFmt w:val="decimal"/>
      <w:isLgl/>
      <w:lvlText w:val="%1.%2.%3.%4.%5.%6.%7.%8.%9"/>
      <w:lvlJc w:val="left"/>
      <w:pPr>
        <w:tabs>
          <w:tab w:val="num" w:pos="1800"/>
        </w:tabs>
        <w:ind w:left="1800" w:hanging="1800"/>
      </w:pPr>
      <w:rPr>
        <w:rFonts w:hAnsi="Times New Roman" w:hint="default"/>
      </w:rPr>
    </w:lvl>
  </w:abstractNum>
  <w:abstractNum w:abstractNumId="5">
    <w:nsid w:val="110478F7"/>
    <w:multiLevelType w:val="multilevel"/>
    <w:tmpl w:val="110478F7"/>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153D7FF5"/>
    <w:multiLevelType w:val="multilevel"/>
    <w:tmpl w:val="153D7FF5"/>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B34536D"/>
    <w:multiLevelType w:val="multilevel"/>
    <w:tmpl w:val="1B34536D"/>
    <w:lvl w:ilvl="0">
      <w:start w:val="1"/>
      <w:numFmt w:val="decimal"/>
      <w:suff w:val="space"/>
      <w:lvlText w:val="%1."/>
      <w:lvlJc w:val="left"/>
      <w:pPr>
        <w:ind w:left="0" w:firstLine="482"/>
      </w:pPr>
      <w:rPr>
        <w:rFonts w:hint="default"/>
      </w:rPr>
    </w:lvl>
    <w:lvl w:ilvl="1">
      <w:start w:val="1"/>
      <w:numFmt w:val="decimal"/>
      <w:lvlText w:val="(%2)"/>
      <w:lvlJc w:val="left"/>
      <w:pPr>
        <w:tabs>
          <w:tab w:val="left" w:pos="1260"/>
        </w:tabs>
        <w:ind w:left="1260" w:hanging="360"/>
      </w:pPr>
      <w:rPr>
        <w:rFonts w:ascii="Times New Roman" w:eastAsia="Times New Roman" w:hAnsi="Times New Roman" w:cs="Times New Roman"/>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8">
    <w:nsid w:val="1C4E0841"/>
    <w:multiLevelType w:val="hybridMultilevel"/>
    <w:tmpl w:val="AAF05ED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FD322C4"/>
    <w:multiLevelType w:val="hybridMultilevel"/>
    <w:tmpl w:val="EA74E95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1ED2EDD"/>
    <w:multiLevelType w:val="multilevel"/>
    <w:tmpl w:val="21ED2EDD"/>
    <w:lvl w:ilvl="0">
      <w:start w:val="1"/>
      <w:numFmt w:val="decimal"/>
      <w:suff w:val="space"/>
      <w:lvlText w:val="（%1）"/>
      <w:lvlJc w:val="left"/>
      <w:pPr>
        <w:ind w:left="0" w:firstLine="482"/>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252A0722"/>
    <w:multiLevelType w:val="multilevel"/>
    <w:tmpl w:val="252A0722"/>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56678AE"/>
    <w:multiLevelType w:val="multilevel"/>
    <w:tmpl w:val="A2868DE2"/>
    <w:lvl w:ilvl="0">
      <w:start w:val="1"/>
      <w:numFmt w:val="chineseCountingThousand"/>
      <w:lvlText w:val="%1、 "/>
      <w:lvlJc w:val="left"/>
      <w:pPr>
        <w:tabs>
          <w:tab w:val="num" w:pos="480"/>
        </w:tabs>
        <w:ind w:left="1047" w:firstLine="510"/>
      </w:pPr>
      <w:rPr>
        <w:rFonts w:hint="default"/>
      </w:rPr>
    </w:lvl>
    <w:lvl w:ilvl="1">
      <w:start w:val="1"/>
      <w:numFmt w:val="chineseCountingThousand"/>
      <w:lvlText w:val="%2、 "/>
      <w:lvlJc w:val="left"/>
      <w:pPr>
        <w:tabs>
          <w:tab w:val="num" w:pos="1380"/>
        </w:tabs>
        <w:ind w:left="1380" w:hanging="480"/>
      </w:pPr>
      <w:rPr>
        <w:rFonts w:cs="Times New Roman" w:hint="default"/>
        <w:lang w:val="en-US"/>
      </w:rPr>
    </w:lvl>
    <w:lvl w:ilvl="2">
      <w:start w:val="1"/>
      <w:numFmt w:val="chineseCountingThousand"/>
      <w:lvlText w:val="(%3)"/>
      <w:lvlJc w:val="left"/>
      <w:pPr>
        <w:tabs>
          <w:tab w:val="num" w:pos="200"/>
        </w:tabs>
        <w:ind w:left="200" w:firstLine="1120"/>
      </w:pPr>
      <w:rPr>
        <w:rFonts w:hint="default"/>
      </w:rPr>
    </w:lvl>
    <w:lvl w:ilvl="3">
      <w:start w:val="1"/>
      <w:numFmt w:val="bullet"/>
      <w:lvlText w:val=""/>
      <w:lvlJc w:val="left"/>
      <w:pPr>
        <w:tabs>
          <w:tab w:val="num" w:pos="2160"/>
        </w:tabs>
        <w:ind w:left="2160" w:hanging="420"/>
      </w:pPr>
      <w:rPr>
        <w:rFonts w:ascii="Wingdings" w:hAnsi="Wingdings" w:hint="default"/>
      </w:rPr>
    </w:lvl>
    <w:lvl w:ilvl="4" w:tentative="1">
      <w:start w:val="1"/>
      <w:numFmt w:val="lowerLetter"/>
      <w:lvlText w:val="%5)"/>
      <w:lvlJc w:val="left"/>
      <w:pPr>
        <w:tabs>
          <w:tab w:val="num" w:pos="2580"/>
        </w:tabs>
        <w:ind w:left="2580" w:hanging="420"/>
      </w:pPr>
    </w:lvl>
    <w:lvl w:ilvl="5" w:tentative="1">
      <w:start w:val="1"/>
      <w:numFmt w:val="lowerRoman"/>
      <w:lvlText w:val="%6."/>
      <w:lvlJc w:val="righ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lowerLetter"/>
      <w:lvlText w:val="%8)"/>
      <w:lvlJc w:val="left"/>
      <w:pPr>
        <w:tabs>
          <w:tab w:val="num" w:pos="3840"/>
        </w:tabs>
        <w:ind w:left="3840" w:hanging="420"/>
      </w:pPr>
    </w:lvl>
    <w:lvl w:ilvl="8" w:tentative="1">
      <w:start w:val="1"/>
      <w:numFmt w:val="lowerRoman"/>
      <w:lvlText w:val="%9."/>
      <w:lvlJc w:val="right"/>
      <w:pPr>
        <w:tabs>
          <w:tab w:val="num" w:pos="4260"/>
        </w:tabs>
        <w:ind w:left="4260" w:hanging="420"/>
      </w:pPr>
    </w:lvl>
  </w:abstractNum>
  <w:abstractNum w:abstractNumId="13">
    <w:nsid w:val="280333F1"/>
    <w:multiLevelType w:val="multilevel"/>
    <w:tmpl w:val="D6F2A9C0"/>
    <w:lvl w:ilvl="0">
      <w:start w:val="1"/>
      <w:numFmt w:val="decimal"/>
      <w:lvlText w:val="2.%1"/>
      <w:lvlJc w:val="left"/>
      <w:pPr>
        <w:tabs>
          <w:tab w:val="num" w:pos="360"/>
        </w:tabs>
        <w:ind w:left="360" w:hanging="360"/>
      </w:pPr>
      <w:rPr>
        <w:rFonts w:hAnsi="Times New Roman" w:hint="default"/>
      </w:rPr>
    </w:lvl>
    <w:lvl w:ilvl="1">
      <w:start w:val="1"/>
      <w:numFmt w:val="decimal"/>
      <w:isLgl/>
      <w:lvlText w:val="2.%2"/>
      <w:lvlJc w:val="left"/>
      <w:pPr>
        <w:tabs>
          <w:tab w:val="num" w:pos="600"/>
        </w:tabs>
        <w:ind w:left="600" w:hanging="600"/>
      </w:pPr>
      <w:rPr>
        <w:rFonts w:hAnsi="Times New Roman" w:hint="default"/>
      </w:rPr>
    </w:lvl>
    <w:lvl w:ilvl="2">
      <w:start w:val="2"/>
      <w:numFmt w:val="decimal"/>
      <w:isLgl/>
      <w:lvlText w:val="%1.%2.%3"/>
      <w:lvlJc w:val="left"/>
      <w:pPr>
        <w:tabs>
          <w:tab w:val="num" w:pos="720"/>
        </w:tabs>
        <w:ind w:left="720" w:hanging="720"/>
      </w:pPr>
      <w:rPr>
        <w:rFonts w:hAnsi="Times New Roman" w:hint="default"/>
      </w:rPr>
    </w:lvl>
    <w:lvl w:ilvl="3">
      <w:start w:val="1"/>
      <w:numFmt w:val="decimal"/>
      <w:isLgl/>
      <w:lvlText w:val="%1.%2.%3.%4"/>
      <w:lvlJc w:val="left"/>
      <w:pPr>
        <w:tabs>
          <w:tab w:val="num" w:pos="720"/>
        </w:tabs>
        <w:ind w:left="720" w:hanging="720"/>
      </w:pPr>
      <w:rPr>
        <w:rFonts w:hAnsi="Times New Roman" w:hint="default"/>
      </w:rPr>
    </w:lvl>
    <w:lvl w:ilvl="4">
      <w:start w:val="1"/>
      <w:numFmt w:val="decimal"/>
      <w:isLgl/>
      <w:lvlText w:val="%1.%2.%3.%4.%5"/>
      <w:lvlJc w:val="left"/>
      <w:pPr>
        <w:tabs>
          <w:tab w:val="num" w:pos="1080"/>
        </w:tabs>
        <w:ind w:left="1080" w:hanging="1080"/>
      </w:pPr>
      <w:rPr>
        <w:rFonts w:hAnsi="Times New Roman" w:hint="default"/>
      </w:rPr>
    </w:lvl>
    <w:lvl w:ilvl="5">
      <w:start w:val="1"/>
      <w:numFmt w:val="decimal"/>
      <w:isLgl/>
      <w:lvlText w:val="%1.%2.%3.%4.%5.%6"/>
      <w:lvlJc w:val="left"/>
      <w:pPr>
        <w:tabs>
          <w:tab w:val="num" w:pos="1080"/>
        </w:tabs>
        <w:ind w:left="1080" w:hanging="1080"/>
      </w:pPr>
      <w:rPr>
        <w:rFonts w:hAnsi="Times New Roman" w:hint="default"/>
      </w:rPr>
    </w:lvl>
    <w:lvl w:ilvl="6">
      <w:start w:val="1"/>
      <w:numFmt w:val="decimal"/>
      <w:isLgl/>
      <w:lvlText w:val="%1.%2.%3.%4.%5.%6.%7"/>
      <w:lvlJc w:val="left"/>
      <w:pPr>
        <w:tabs>
          <w:tab w:val="num" w:pos="1440"/>
        </w:tabs>
        <w:ind w:left="1440" w:hanging="1440"/>
      </w:pPr>
      <w:rPr>
        <w:rFonts w:hAnsi="Times New Roman" w:hint="default"/>
      </w:rPr>
    </w:lvl>
    <w:lvl w:ilvl="7">
      <w:start w:val="1"/>
      <w:numFmt w:val="decimal"/>
      <w:isLgl/>
      <w:lvlText w:val="%1.%2.%3.%4.%5.%6.%7.%8"/>
      <w:lvlJc w:val="left"/>
      <w:pPr>
        <w:tabs>
          <w:tab w:val="num" w:pos="1440"/>
        </w:tabs>
        <w:ind w:left="1440" w:hanging="1440"/>
      </w:pPr>
      <w:rPr>
        <w:rFonts w:hAnsi="Times New Roman" w:hint="default"/>
      </w:rPr>
    </w:lvl>
    <w:lvl w:ilvl="8">
      <w:start w:val="1"/>
      <w:numFmt w:val="decimal"/>
      <w:isLgl/>
      <w:lvlText w:val="%1.%2.%3.%4.%5.%6.%7.%8.%9"/>
      <w:lvlJc w:val="left"/>
      <w:pPr>
        <w:tabs>
          <w:tab w:val="num" w:pos="1800"/>
        </w:tabs>
        <w:ind w:left="1800" w:hanging="1800"/>
      </w:pPr>
      <w:rPr>
        <w:rFonts w:hAnsi="Times New Roman" w:hint="default"/>
      </w:rPr>
    </w:lvl>
  </w:abstractNum>
  <w:abstractNum w:abstractNumId="14">
    <w:nsid w:val="2BE40821"/>
    <w:multiLevelType w:val="multilevel"/>
    <w:tmpl w:val="2BE40821"/>
    <w:lvl w:ilvl="0">
      <w:start w:val="1"/>
      <w:numFmt w:val="decimal"/>
      <w:suff w:val="space"/>
      <w:lvlText w:val="（%1）"/>
      <w:lvlJc w:val="left"/>
      <w:pPr>
        <w:ind w:left="0" w:firstLine="482"/>
      </w:pPr>
      <w:rPr>
        <w:rFonts w:hint="default"/>
      </w:r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abstractNum w:abstractNumId="15">
    <w:nsid w:val="2FB60CFA"/>
    <w:multiLevelType w:val="hybridMultilevel"/>
    <w:tmpl w:val="24A29E8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6">
    <w:nsid w:val="308E7008"/>
    <w:multiLevelType w:val="multilevel"/>
    <w:tmpl w:val="308E7008"/>
    <w:lvl w:ilvl="0">
      <w:start w:val="1"/>
      <w:numFmt w:val="decimal"/>
      <w:suff w:val="space"/>
      <w:lvlText w:val="%1."/>
      <w:lvlJc w:val="left"/>
      <w:pPr>
        <w:ind w:left="0" w:firstLine="641"/>
      </w:pPr>
      <w:rPr>
        <w:rFonts w:ascii="Times New Roman" w:eastAsia="仿宋_GB2312" w:hAnsi="Times New Roman" w:hint="default"/>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355C3A6D"/>
    <w:multiLevelType w:val="multilevel"/>
    <w:tmpl w:val="355C3A6D"/>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35EF44A3"/>
    <w:multiLevelType w:val="multilevel"/>
    <w:tmpl w:val="35EF44A3"/>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36AF1E0B"/>
    <w:multiLevelType w:val="multilevel"/>
    <w:tmpl w:val="5E369BFA"/>
    <w:lvl w:ilvl="0">
      <w:start w:val="1"/>
      <w:numFmt w:val="decimal"/>
      <w:lvlText w:val="2.3.%1"/>
      <w:lvlJc w:val="left"/>
      <w:pPr>
        <w:tabs>
          <w:tab w:val="num" w:pos="425"/>
        </w:tabs>
        <w:ind w:left="425" w:hanging="425"/>
      </w:pPr>
      <w:rPr>
        <w:rFonts w:cs="Times New Roman" w:hint="eastAsia"/>
      </w:rPr>
    </w:lvl>
    <w:lvl w:ilvl="1">
      <w:start w:val="1"/>
      <w:numFmt w:val="decimal"/>
      <w:lvlText w:val="2.%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0">
    <w:nsid w:val="3A82512F"/>
    <w:multiLevelType w:val="multilevel"/>
    <w:tmpl w:val="3A82512F"/>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3D246157"/>
    <w:multiLevelType w:val="hybridMultilevel"/>
    <w:tmpl w:val="1220B368"/>
    <w:lvl w:ilvl="0" w:tplc="04090001">
      <w:start w:val="1"/>
      <w:numFmt w:val="bullet"/>
      <w:lvlText w:val=""/>
      <w:lvlJc w:val="left"/>
      <w:pPr>
        <w:tabs>
          <w:tab w:val="num" w:pos="780"/>
        </w:tabs>
        <w:ind w:left="780" w:hanging="420"/>
      </w:pPr>
      <w:rPr>
        <w:rFonts w:ascii="Wingdings" w:hAnsi="Wingding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2">
    <w:nsid w:val="40164DB6"/>
    <w:multiLevelType w:val="multilevel"/>
    <w:tmpl w:val="40164DB6"/>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4535531B"/>
    <w:multiLevelType w:val="hybridMultilevel"/>
    <w:tmpl w:val="108ACF30"/>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4">
    <w:nsid w:val="4B29390C"/>
    <w:multiLevelType w:val="multilevel"/>
    <w:tmpl w:val="4B29390C"/>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4B414F7E"/>
    <w:multiLevelType w:val="multilevel"/>
    <w:tmpl w:val="D0F8478A"/>
    <w:lvl w:ilvl="0">
      <w:start w:val="2"/>
      <w:numFmt w:val="decimal"/>
      <w:lvlText w:val="%1"/>
      <w:lvlJc w:val="left"/>
      <w:pPr>
        <w:tabs>
          <w:tab w:val="num" w:pos="360"/>
        </w:tabs>
        <w:ind w:left="360" w:hanging="360"/>
      </w:pPr>
      <w:rPr>
        <w:rFonts w:hAnsi="Calibri" w:hint="default"/>
      </w:rPr>
    </w:lvl>
    <w:lvl w:ilvl="1">
      <w:start w:val="4"/>
      <w:numFmt w:val="decimal"/>
      <w:lvlText w:val="%1.%2"/>
      <w:lvlJc w:val="left"/>
      <w:pPr>
        <w:tabs>
          <w:tab w:val="num" w:pos="360"/>
        </w:tabs>
        <w:ind w:left="360" w:hanging="360"/>
      </w:pPr>
      <w:rPr>
        <w:rFonts w:hAnsi="Calibri" w:hint="default"/>
      </w:rPr>
    </w:lvl>
    <w:lvl w:ilvl="2">
      <w:start w:val="1"/>
      <w:numFmt w:val="decimal"/>
      <w:lvlText w:val="%1.%2.%3"/>
      <w:lvlJc w:val="left"/>
      <w:pPr>
        <w:tabs>
          <w:tab w:val="num" w:pos="720"/>
        </w:tabs>
        <w:ind w:left="720" w:hanging="720"/>
      </w:pPr>
      <w:rPr>
        <w:rFonts w:hAnsi="Calibri" w:hint="default"/>
      </w:rPr>
    </w:lvl>
    <w:lvl w:ilvl="3">
      <w:start w:val="1"/>
      <w:numFmt w:val="decimal"/>
      <w:lvlText w:val="%1.%2.%3.%4"/>
      <w:lvlJc w:val="left"/>
      <w:pPr>
        <w:tabs>
          <w:tab w:val="num" w:pos="720"/>
        </w:tabs>
        <w:ind w:left="720" w:hanging="720"/>
      </w:pPr>
      <w:rPr>
        <w:rFonts w:hAnsi="Calibri" w:hint="default"/>
      </w:rPr>
    </w:lvl>
    <w:lvl w:ilvl="4">
      <w:start w:val="1"/>
      <w:numFmt w:val="decimal"/>
      <w:lvlText w:val="%1.%2.%3.%4.%5"/>
      <w:lvlJc w:val="left"/>
      <w:pPr>
        <w:tabs>
          <w:tab w:val="num" w:pos="1080"/>
        </w:tabs>
        <w:ind w:left="1080" w:hanging="1080"/>
      </w:pPr>
      <w:rPr>
        <w:rFonts w:hAnsi="Calibri" w:hint="default"/>
      </w:rPr>
    </w:lvl>
    <w:lvl w:ilvl="5">
      <w:start w:val="1"/>
      <w:numFmt w:val="decimal"/>
      <w:lvlText w:val="%1.%2.%3.%4.%5.%6"/>
      <w:lvlJc w:val="left"/>
      <w:pPr>
        <w:tabs>
          <w:tab w:val="num" w:pos="1080"/>
        </w:tabs>
        <w:ind w:left="1080" w:hanging="1080"/>
      </w:pPr>
      <w:rPr>
        <w:rFonts w:hAnsi="Calibri" w:hint="default"/>
      </w:rPr>
    </w:lvl>
    <w:lvl w:ilvl="6">
      <w:start w:val="1"/>
      <w:numFmt w:val="decimal"/>
      <w:lvlText w:val="%1.%2.%3.%4.%5.%6.%7"/>
      <w:lvlJc w:val="left"/>
      <w:pPr>
        <w:tabs>
          <w:tab w:val="num" w:pos="1440"/>
        </w:tabs>
        <w:ind w:left="1440" w:hanging="1440"/>
      </w:pPr>
      <w:rPr>
        <w:rFonts w:hAnsi="Calibri" w:hint="default"/>
      </w:rPr>
    </w:lvl>
    <w:lvl w:ilvl="7">
      <w:start w:val="1"/>
      <w:numFmt w:val="decimal"/>
      <w:lvlText w:val="%1.%2.%3.%4.%5.%6.%7.%8"/>
      <w:lvlJc w:val="left"/>
      <w:pPr>
        <w:tabs>
          <w:tab w:val="num" w:pos="1440"/>
        </w:tabs>
        <w:ind w:left="1440" w:hanging="1440"/>
      </w:pPr>
      <w:rPr>
        <w:rFonts w:hAnsi="Calibri" w:hint="default"/>
      </w:rPr>
    </w:lvl>
    <w:lvl w:ilvl="8">
      <w:start w:val="1"/>
      <w:numFmt w:val="decimal"/>
      <w:lvlText w:val="%1.%2.%3.%4.%5.%6.%7.%8.%9"/>
      <w:lvlJc w:val="left"/>
      <w:pPr>
        <w:tabs>
          <w:tab w:val="num" w:pos="1800"/>
        </w:tabs>
        <w:ind w:left="1800" w:hanging="1800"/>
      </w:pPr>
      <w:rPr>
        <w:rFonts w:hAnsi="Calibri" w:hint="default"/>
      </w:rPr>
    </w:lvl>
  </w:abstractNum>
  <w:abstractNum w:abstractNumId="26">
    <w:nsid w:val="551E2127"/>
    <w:multiLevelType w:val="hybridMultilevel"/>
    <w:tmpl w:val="3A702724"/>
    <w:lvl w:ilvl="0" w:tplc="5C8CC2DE">
      <w:start w:val="1"/>
      <w:numFmt w:val="chineseCountingThousand"/>
      <w:lvlText w:val="(%1)"/>
      <w:lvlJc w:val="left"/>
      <w:pPr>
        <w:tabs>
          <w:tab w:val="num" w:pos="-700"/>
        </w:tabs>
        <w:ind w:left="-700" w:firstLine="11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453627"/>
    <w:multiLevelType w:val="multilevel"/>
    <w:tmpl w:val="5F453627"/>
    <w:lvl w:ilvl="0">
      <w:start w:val="1"/>
      <w:numFmt w:val="decimal"/>
      <w:suff w:val="space"/>
      <w:lvlText w:val="%1."/>
      <w:lvlJc w:val="left"/>
      <w:pPr>
        <w:ind w:left="0" w:firstLine="482"/>
      </w:pPr>
      <w:rPr>
        <w:rFonts w:hint="default"/>
      </w:rPr>
    </w:lvl>
    <w:lvl w:ilvl="1">
      <w:start w:val="1"/>
      <w:numFmt w:val="decimal"/>
      <w:lvlText w:val="(%2)"/>
      <w:lvlJc w:val="left"/>
      <w:pPr>
        <w:tabs>
          <w:tab w:val="left" w:pos="1260"/>
        </w:tabs>
        <w:ind w:left="1260" w:hanging="360"/>
      </w:pPr>
      <w:rPr>
        <w:rFonts w:ascii="Times New Roman" w:eastAsia="Times New Roman" w:hAnsi="Times New Roman" w:cs="Times New Roman"/>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8">
    <w:nsid w:val="623D7DBA"/>
    <w:multiLevelType w:val="multilevel"/>
    <w:tmpl w:val="623D7DBA"/>
    <w:lvl w:ilvl="0">
      <w:start w:val="1"/>
      <w:numFmt w:val="decimal"/>
      <w:suff w:val="space"/>
      <w:lvlText w:val="%1."/>
      <w:lvlJc w:val="left"/>
      <w:pPr>
        <w:ind w:left="0" w:firstLine="641"/>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694552B3"/>
    <w:multiLevelType w:val="hybridMultilevel"/>
    <w:tmpl w:val="B3F6528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6F7F1A54"/>
    <w:multiLevelType w:val="multilevel"/>
    <w:tmpl w:val="6F7F1A54"/>
    <w:lvl w:ilvl="0">
      <w:start w:val="1"/>
      <w:numFmt w:val="decimal"/>
      <w:suff w:val="space"/>
      <w:lvlText w:val="%1."/>
      <w:lvlJc w:val="left"/>
      <w:pPr>
        <w:ind w:left="0" w:firstLine="641"/>
      </w:pPr>
      <w:rPr>
        <w:rFonts w:hint="eastAsia"/>
        <w:b w:val="0"/>
      </w:r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abstractNum w:abstractNumId="31">
    <w:nsid w:val="711A4E46"/>
    <w:multiLevelType w:val="multilevel"/>
    <w:tmpl w:val="711A4E46"/>
    <w:lvl w:ilvl="0">
      <w:start w:val="1"/>
      <w:numFmt w:val="decimalEnclosedCircle"/>
      <w:suff w:val="space"/>
      <w:lvlText w:val="%1"/>
      <w:lvlJc w:val="left"/>
      <w:pPr>
        <w:ind w:left="0" w:firstLine="482"/>
      </w:pPr>
      <w:rPr>
        <w:rFonts w:ascii="Times New Roman" w:eastAsia="宋体" w:hAnsi="Times New Roman" w:hint="default"/>
        <w:b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74C4674B"/>
    <w:multiLevelType w:val="multilevel"/>
    <w:tmpl w:val="D4E043A4"/>
    <w:lvl w:ilvl="0">
      <w:start w:val="1"/>
      <w:numFmt w:val="bullet"/>
      <w:lvlText w:val=""/>
      <w:lvlJc w:val="left"/>
      <w:pPr>
        <w:tabs>
          <w:tab w:val="num" w:pos="840"/>
        </w:tabs>
        <w:ind w:left="840" w:hanging="420"/>
      </w:pPr>
      <w:rPr>
        <w:rFonts w:ascii="Wingdings" w:hAnsi="Wingdings" w:hint="default"/>
      </w:rPr>
    </w:lvl>
    <w:lvl w:ilvl="1">
      <w:start w:val="1"/>
      <w:numFmt w:val="decimal"/>
      <w:lvlText w:val="2.%2、"/>
      <w:lvlJc w:val="left"/>
      <w:pPr>
        <w:tabs>
          <w:tab w:val="num" w:pos="1412"/>
        </w:tabs>
        <w:ind w:left="1412" w:hanging="567"/>
      </w:pPr>
      <w:rPr>
        <w:rFonts w:cs="Times New Roman" w:hint="eastAsia"/>
      </w:rPr>
    </w:lvl>
    <w:lvl w:ilvl="2">
      <w:start w:val="1"/>
      <w:numFmt w:val="decimal"/>
      <w:lvlText w:val="%1.%2.%3"/>
      <w:lvlJc w:val="left"/>
      <w:pPr>
        <w:tabs>
          <w:tab w:val="num" w:pos="1838"/>
        </w:tabs>
        <w:ind w:left="1838" w:hanging="567"/>
      </w:pPr>
      <w:rPr>
        <w:rFonts w:cs="Times New Roman" w:hint="eastAsia"/>
      </w:rPr>
    </w:lvl>
    <w:lvl w:ilvl="3">
      <w:start w:val="1"/>
      <w:numFmt w:val="decimal"/>
      <w:lvlText w:val="%1.%2.%3.%4"/>
      <w:lvlJc w:val="left"/>
      <w:pPr>
        <w:tabs>
          <w:tab w:val="num" w:pos="2404"/>
        </w:tabs>
        <w:ind w:left="2404" w:hanging="708"/>
      </w:pPr>
      <w:rPr>
        <w:rFonts w:cs="Times New Roman" w:hint="eastAsia"/>
      </w:rPr>
    </w:lvl>
    <w:lvl w:ilvl="4">
      <w:start w:val="1"/>
      <w:numFmt w:val="decimal"/>
      <w:lvlText w:val="%1.%2.%3.%4.%5"/>
      <w:lvlJc w:val="left"/>
      <w:pPr>
        <w:tabs>
          <w:tab w:val="num" w:pos="2971"/>
        </w:tabs>
        <w:ind w:left="2971" w:hanging="850"/>
      </w:pPr>
      <w:rPr>
        <w:rFonts w:cs="Times New Roman" w:hint="eastAsia"/>
      </w:rPr>
    </w:lvl>
    <w:lvl w:ilvl="5">
      <w:start w:val="1"/>
      <w:numFmt w:val="decimal"/>
      <w:lvlText w:val="%1.%2.%3.%4.%5.%6"/>
      <w:lvlJc w:val="left"/>
      <w:pPr>
        <w:tabs>
          <w:tab w:val="num" w:pos="3680"/>
        </w:tabs>
        <w:ind w:left="3680" w:hanging="1134"/>
      </w:pPr>
      <w:rPr>
        <w:rFonts w:cs="Times New Roman" w:hint="eastAsia"/>
      </w:rPr>
    </w:lvl>
    <w:lvl w:ilvl="6">
      <w:start w:val="1"/>
      <w:numFmt w:val="decimal"/>
      <w:lvlText w:val="%1.%2.%3.%4.%5.%6.%7"/>
      <w:lvlJc w:val="left"/>
      <w:pPr>
        <w:tabs>
          <w:tab w:val="num" w:pos="4247"/>
        </w:tabs>
        <w:ind w:left="4247" w:hanging="1276"/>
      </w:pPr>
      <w:rPr>
        <w:rFonts w:cs="Times New Roman" w:hint="eastAsia"/>
      </w:rPr>
    </w:lvl>
    <w:lvl w:ilvl="7">
      <w:start w:val="1"/>
      <w:numFmt w:val="decimal"/>
      <w:lvlText w:val="%1.%2.%3.%4.%5.%6.%7.%8"/>
      <w:lvlJc w:val="left"/>
      <w:pPr>
        <w:tabs>
          <w:tab w:val="num" w:pos="4814"/>
        </w:tabs>
        <w:ind w:left="4814" w:hanging="1418"/>
      </w:pPr>
      <w:rPr>
        <w:rFonts w:cs="Times New Roman" w:hint="eastAsia"/>
      </w:rPr>
    </w:lvl>
    <w:lvl w:ilvl="8">
      <w:start w:val="1"/>
      <w:numFmt w:val="decimal"/>
      <w:lvlText w:val="%1.%2.%3.%4.%5.%6.%7.%8.%9"/>
      <w:lvlJc w:val="left"/>
      <w:pPr>
        <w:tabs>
          <w:tab w:val="num" w:pos="5522"/>
        </w:tabs>
        <w:ind w:left="5522" w:hanging="1700"/>
      </w:pPr>
      <w:rPr>
        <w:rFonts w:cs="Times New Roman" w:hint="eastAsia"/>
      </w:rPr>
    </w:lvl>
  </w:abstractNum>
  <w:abstractNum w:abstractNumId="33">
    <w:nsid w:val="773E4EA4"/>
    <w:multiLevelType w:val="multilevel"/>
    <w:tmpl w:val="773E4EA4"/>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780410C8"/>
    <w:multiLevelType w:val="multilevel"/>
    <w:tmpl w:val="780410C8"/>
    <w:lvl w:ilvl="0">
      <w:start w:val="1"/>
      <w:numFmt w:val="decimal"/>
      <w:suff w:val="space"/>
      <w:lvlText w:val="（%1）"/>
      <w:lvlJc w:val="left"/>
      <w:pPr>
        <w:ind w:left="0" w:firstLine="482"/>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799F291A"/>
    <w:multiLevelType w:val="multilevel"/>
    <w:tmpl w:val="799F291A"/>
    <w:lvl w:ilvl="0">
      <w:start w:val="1"/>
      <w:numFmt w:val="decimal"/>
      <w:suff w:val="space"/>
      <w:lvlText w:val="（%1）"/>
      <w:lvlJc w:val="left"/>
      <w:pPr>
        <w:ind w:left="0" w:firstLine="482"/>
      </w:pPr>
      <w:rPr>
        <w:rFonts w:hint="default"/>
      </w:r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abstractNum w:abstractNumId="36">
    <w:nsid w:val="7F9A18C0"/>
    <w:multiLevelType w:val="multilevel"/>
    <w:tmpl w:val="7F9A18C0"/>
    <w:lvl w:ilvl="0">
      <w:start w:val="1"/>
      <w:numFmt w:val="decimal"/>
      <w:suff w:val="space"/>
      <w:lvlText w:val="（%1）"/>
      <w:lvlJc w:val="left"/>
      <w:pPr>
        <w:ind w:left="2" w:firstLine="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7F9E1A4C"/>
    <w:multiLevelType w:val="hybridMultilevel"/>
    <w:tmpl w:val="2BE418C6"/>
    <w:lvl w:ilvl="0" w:tplc="0409000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9"/>
  </w:num>
  <w:num w:numId="3">
    <w:abstractNumId w:val="3"/>
  </w:num>
  <w:num w:numId="4">
    <w:abstractNumId w:val="2"/>
  </w:num>
  <w:num w:numId="5">
    <w:abstractNumId w:val="23"/>
  </w:num>
  <w:num w:numId="6">
    <w:abstractNumId w:val="15"/>
  </w:num>
  <w:num w:numId="7">
    <w:abstractNumId w:val="29"/>
  </w:num>
  <w:num w:numId="8">
    <w:abstractNumId w:val="8"/>
  </w:num>
  <w:num w:numId="9">
    <w:abstractNumId w:val="37"/>
  </w:num>
  <w:num w:numId="10">
    <w:abstractNumId w:val="19"/>
  </w:num>
  <w:num w:numId="11">
    <w:abstractNumId w:val="0"/>
  </w:num>
  <w:num w:numId="12">
    <w:abstractNumId w:val="21"/>
  </w:num>
  <w:num w:numId="13">
    <w:abstractNumId w:val="13"/>
  </w:num>
  <w:num w:numId="14">
    <w:abstractNumId w:val="25"/>
  </w:num>
  <w:num w:numId="15">
    <w:abstractNumId w:val="32"/>
  </w:num>
  <w:num w:numId="16">
    <w:abstractNumId w:val="12"/>
  </w:num>
  <w:num w:numId="17">
    <w:abstractNumId w:val="26"/>
  </w:num>
  <w:num w:numId="18">
    <w:abstractNumId w:val="28"/>
  </w:num>
  <w:num w:numId="19">
    <w:abstractNumId w:val="16"/>
  </w:num>
  <w:num w:numId="20">
    <w:abstractNumId w:val="30"/>
  </w:num>
  <w:num w:numId="21">
    <w:abstractNumId w:val="14"/>
  </w:num>
  <w:num w:numId="22">
    <w:abstractNumId w:val="10"/>
  </w:num>
  <w:num w:numId="23">
    <w:abstractNumId w:val="35"/>
  </w:num>
  <w:num w:numId="24">
    <w:abstractNumId w:val="31"/>
  </w:num>
  <w:num w:numId="25">
    <w:abstractNumId w:val="7"/>
  </w:num>
  <w:num w:numId="26">
    <w:abstractNumId w:val="11"/>
  </w:num>
  <w:num w:numId="27">
    <w:abstractNumId w:val="20"/>
  </w:num>
  <w:num w:numId="28">
    <w:abstractNumId w:val="24"/>
  </w:num>
  <w:num w:numId="29">
    <w:abstractNumId w:val="36"/>
  </w:num>
  <w:num w:numId="30">
    <w:abstractNumId w:val="18"/>
  </w:num>
  <w:num w:numId="31">
    <w:abstractNumId w:val="34"/>
  </w:num>
  <w:num w:numId="32">
    <w:abstractNumId w:val="22"/>
  </w:num>
  <w:num w:numId="33">
    <w:abstractNumId w:val="1"/>
  </w:num>
  <w:num w:numId="34">
    <w:abstractNumId w:val="5"/>
  </w:num>
  <w:num w:numId="35">
    <w:abstractNumId w:val="27"/>
  </w:num>
  <w:num w:numId="36">
    <w:abstractNumId w:val="33"/>
  </w:num>
  <w:num w:numId="37">
    <w:abstractNumId w:val="6"/>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5B9"/>
    <w:rsid w:val="00024B42"/>
    <w:rsid w:val="00081B70"/>
    <w:rsid w:val="000829CD"/>
    <w:rsid w:val="000E579A"/>
    <w:rsid w:val="00140432"/>
    <w:rsid w:val="00146533"/>
    <w:rsid w:val="001B3184"/>
    <w:rsid w:val="003C15B9"/>
    <w:rsid w:val="005E1CD1"/>
    <w:rsid w:val="00632F41"/>
    <w:rsid w:val="0067261B"/>
    <w:rsid w:val="0074164C"/>
    <w:rsid w:val="007F6C3A"/>
    <w:rsid w:val="00870348"/>
    <w:rsid w:val="00A5651E"/>
    <w:rsid w:val="00AA1A60"/>
    <w:rsid w:val="00BB2656"/>
    <w:rsid w:val="00C5577A"/>
    <w:rsid w:val="00C6257A"/>
    <w:rsid w:val="00CD152F"/>
    <w:rsid w:val="00D263D9"/>
    <w:rsid w:val="00D64D2C"/>
    <w:rsid w:val="00D64DB2"/>
    <w:rsid w:val="00D75800"/>
    <w:rsid w:val="00D93CB0"/>
    <w:rsid w:val="00DD0B52"/>
    <w:rsid w:val="00E50570"/>
    <w:rsid w:val="00F425A7"/>
    <w:rsid w:val="00F63D95"/>
    <w:rsid w:val="00FA7546"/>
    <w:rsid w:val="00FB14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2C"/>
    <w:pPr>
      <w:widowControl w:val="0"/>
      <w:jc w:val="both"/>
    </w:pPr>
  </w:style>
  <w:style w:type="paragraph" w:styleId="2">
    <w:name w:val="heading 2"/>
    <w:basedOn w:val="a"/>
    <w:next w:val="a0"/>
    <w:link w:val="2Char"/>
    <w:qFormat/>
    <w:rsid w:val="00081B70"/>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081B7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
    <w:rsid w:val="003C15B9"/>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Char">
    <w:name w:val="页眉 Char"/>
    <w:link w:val="a5"/>
    <w:rsid w:val="00140432"/>
    <w:rPr>
      <w:sz w:val="18"/>
      <w:szCs w:val="18"/>
    </w:rPr>
  </w:style>
  <w:style w:type="paragraph" w:styleId="a5">
    <w:name w:val="header"/>
    <w:basedOn w:val="a"/>
    <w:link w:val="Char"/>
    <w:rsid w:val="0014043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uiPriority w:val="99"/>
    <w:semiHidden/>
    <w:rsid w:val="00140432"/>
    <w:rPr>
      <w:sz w:val="18"/>
      <w:szCs w:val="18"/>
    </w:rPr>
  </w:style>
  <w:style w:type="table" w:styleId="a6">
    <w:name w:val="Table Grid"/>
    <w:basedOn w:val="a2"/>
    <w:rsid w:val="0014043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Char0"/>
    <w:qFormat/>
    <w:rsid w:val="00AA1A60"/>
    <w:pPr>
      <w:jc w:val="left"/>
    </w:pPr>
    <w:rPr>
      <w:rFonts w:ascii="Times New Roman" w:eastAsia="宋体" w:hAnsi="Times New Roman" w:cs="Times New Roman"/>
    </w:rPr>
  </w:style>
  <w:style w:type="character" w:customStyle="1" w:styleId="Char0">
    <w:name w:val="批注文字 Char"/>
    <w:basedOn w:val="a1"/>
    <w:link w:val="a7"/>
    <w:rsid w:val="00AA1A60"/>
    <w:rPr>
      <w:rFonts w:ascii="Times New Roman" w:eastAsia="宋体" w:hAnsi="Times New Roman" w:cs="Times New Roman"/>
    </w:rPr>
  </w:style>
  <w:style w:type="paragraph" w:styleId="a8">
    <w:name w:val="Normal (Web)"/>
    <w:basedOn w:val="a"/>
    <w:uiPriority w:val="99"/>
    <w:qFormat/>
    <w:rsid w:val="00AA1A60"/>
    <w:rPr>
      <w:rFonts w:ascii="Times New Roman" w:eastAsia="宋体" w:hAnsi="Times New Roman" w:cs="黑体"/>
      <w:sz w:val="24"/>
    </w:rPr>
  </w:style>
  <w:style w:type="character" w:customStyle="1" w:styleId="2Char">
    <w:name w:val="标题 2 Char"/>
    <w:basedOn w:val="a1"/>
    <w:link w:val="2"/>
    <w:rsid w:val="00081B70"/>
    <w:rPr>
      <w:rFonts w:ascii="Arial" w:eastAsia="幼圆" w:hAnsi="Arial" w:cs="Arial"/>
      <w:b/>
      <w:bCs/>
      <w:sz w:val="44"/>
      <w:szCs w:val="44"/>
    </w:rPr>
  </w:style>
  <w:style w:type="character" w:customStyle="1" w:styleId="3Char">
    <w:name w:val="标题 3 Char"/>
    <w:basedOn w:val="a1"/>
    <w:link w:val="3"/>
    <w:qFormat/>
    <w:rsid w:val="00081B70"/>
    <w:rPr>
      <w:rFonts w:ascii="Times New Roman" w:eastAsia="宋体" w:hAnsi="Times New Roman" w:cs="Times New Roman"/>
      <w:b/>
      <w:bCs/>
      <w:sz w:val="32"/>
      <w:szCs w:val="32"/>
    </w:rPr>
  </w:style>
  <w:style w:type="paragraph" w:styleId="a9">
    <w:name w:val="Plain Text"/>
    <w:basedOn w:val="a"/>
    <w:link w:val="Char2"/>
    <w:qFormat/>
    <w:rsid w:val="00081B70"/>
    <w:rPr>
      <w:rFonts w:ascii="宋体" w:eastAsia="宋体" w:hAnsi="Courier New" w:cs="Courier New"/>
      <w:szCs w:val="21"/>
    </w:rPr>
  </w:style>
  <w:style w:type="character" w:customStyle="1" w:styleId="Char2">
    <w:name w:val="纯文本 Char"/>
    <w:basedOn w:val="a1"/>
    <w:link w:val="a9"/>
    <w:qFormat/>
    <w:rsid w:val="00081B70"/>
    <w:rPr>
      <w:rFonts w:ascii="宋体" w:eastAsia="宋体" w:hAnsi="Courier New" w:cs="Courier New"/>
      <w:szCs w:val="21"/>
    </w:rPr>
  </w:style>
  <w:style w:type="paragraph" w:customStyle="1" w:styleId="Default">
    <w:name w:val="Default"/>
    <w:rsid w:val="00081B70"/>
    <w:pPr>
      <w:autoSpaceDE w:val="0"/>
      <w:autoSpaceDN w:val="0"/>
      <w:adjustRightInd w:val="0"/>
    </w:pPr>
    <w:rPr>
      <w:rFonts w:ascii="宋体" w:eastAsia="宋体" w:hAnsi="Times New Roman" w:cs="宋体"/>
      <w:color w:val="000000"/>
      <w:kern w:val="0"/>
      <w:sz w:val="24"/>
      <w:szCs w:val="24"/>
    </w:rPr>
  </w:style>
  <w:style w:type="paragraph" w:customStyle="1" w:styleId="Char3">
    <w:name w:val="Char"/>
    <w:basedOn w:val="a"/>
    <w:rsid w:val="00081B70"/>
    <w:pPr>
      <w:tabs>
        <w:tab w:val="left" w:pos="360"/>
      </w:tabs>
    </w:pPr>
    <w:rPr>
      <w:rFonts w:ascii="Times New Roman" w:eastAsia="宋体" w:hAnsi="Times New Roman" w:cs="Times New Roman"/>
      <w:sz w:val="24"/>
      <w:szCs w:val="24"/>
    </w:rPr>
  </w:style>
  <w:style w:type="paragraph" w:styleId="a0">
    <w:name w:val="Normal Indent"/>
    <w:basedOn w:val="a"/>
    <w:uiPriority w:val="99"/>
    <w:semiHidden/>
    <w:unhideWhenUsed/>
    <w:rsid w:val="00081B70"/>
    <w:pPr>
      <w:ind w:firstLineChars="200" w:firstLine="420"/>
    </w:pPr>
  </w:style>
  <w:style w:type="paragraph" w:styleId="aa">
    <w:name w:val="footer"/>
    <w:basedOn w:val="a"/>
    <w:link w:val="Char4"/>
    <w:uiPriority w:val="99"/>
    <w:semiHidden/>
    <w:unhideWhenUsed/>
    <w:rsid w:val="000E579A"/>
    <w:pPr>
      <w:tabs>
        <w:tab w:val="center" w:pos="4153"/>
        <w:tab w:val="right" w:pos="8306"/>
      </w:tabs>
      <w:snapToGrid w:val="0"/>
      <w:jc w:val="left"/>
    </w:pPr>
    <w:rPr>
      <w:sz w:val="18"/>
      <w:szCs w:val="18"/>
    </w:rPr>
  </w:style>
  <w:style w:type="character" w:customStyle="1" w:styleId="Char4">
    <w:name w:val="页脚 Char"/>
    <w:basedOn w:val="a1"/>
    <w:link w:val="aa"/>
    <w:uiPriority w:val="99"/>
    <w:semiHidden/>
    <w:rsid w:val="000E579A"/>
    <w:rPr>
      <w:sz w:val="18"/>
      <w:szCs w:val="18"/>
    </w:rPr>
  </w:style>
  <w:style w:type="paragraph" w:styleId="ab">
    <w:name w:val="List Paragraph"/>
    <w:basedOn w:val="a"/>
    <w:uiPriority w:val="34"/>
    <w:qFormat/>
    <w:rsid w:val="001B318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31</Pages>
  <Words>2595</Words>
  <Characters>14792</Characters>
  <Application>Microsoft Office Word</Application>
  <DocSecurity>0</DocSecurity>
  <Lines>123</Lines>
  <Paragraphs>34</Paragraphs>
  <ScaleCrop>false</ScaleCrop>
  <Company>Microsoft</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2019-12-19T02:03:00Z</dcterms:created>
  <dcterms:modified xsi:type="dcterms:W3CDTF">2020-05-14T08:06:00Z</dcterms:modified>
</cp:coreProperties>
</file>